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524E0" w14:textId="77777777" w:rsidR="00D8230C" w:rsidRPr="00C270CC" w:rsidRDefault="00D8230C" w:rsidP="00C270CC">
      <w:pPr>
        <w:spacing w:before="120" w:after="120"/>
        <w:jc w:val="center"/>
        <w:rPr>
          <w:b/>
          <w:szCs w:val="24"/>
        </w:rPr>
      </w:pPr>
      <w:r w:rsidRPr="00C270CC">
        <w:rPr>
          <w:b/>
          <w:szCs w:val="24"/>
        </w:rPr>
        <w:t>ПОЛОЖЕНИЕ</w:t>
      </w:r>
    </w:p>
    <w:p w14:paraId="35949060" w14:textId="1E7959E8" w:rsidR="00D8230C" w:rsidRPr="00C270CC" w:rsidRDefault="00D30938" w:rsidP="00C270CC">
      <w:pPr>
        <w:spacing w:before="120" w:after="120"/>
        <w:jc w:val="center"/>
        <w:rPr>
          <w:b/>
          <w:szCs w:val="24"/>
        </w:rPr>
      </w:pPr>
      <w:r w:rsidRPr="00C270CC">
        <w:rPr>
          <w:b/>
          <w:szCs w:val="24"/>
        </w:rPr>
        <w:t xml:space="preserve">о </w:t>
      </w:r>
      <w:r w:rsidR="00FD08A9">
        <w:rPr>
          <w:b/>
          <w:szCs w:val="24"/>
        </w:rPr>
        <w:t xml:space="preserve">проведении </w:t>
      </w:r>
      <w:r w:rsidR="00FD08A9">
        <w:rPr>
          <w:b/>
          <w:szCs w:val="24"/>
          <w:lang w:val="en-US"/>
        </w:rPr>
        <w:t>I</w:t>
      </w:r>
      <w:r w:rsidR="000F5D8D">
        <w:rPr>
          <w:b/>
          <w:szCs w:val="24"/>
          <w:lang w:val="en-US"/>
        </w:rPr>
        <w:t>V</w:t>
      </w:r>
      <w:r w:rsidR="00FD08A9">
        <w:rPr>
          <w:b/>
          <w:szCs w:val="24"/>
        </w:rPr>
        <w:t xml:space="preserve"> </w:t>
      </w:r>
      <w:r w:rsidRPr="00C270CC">
        <w:rPr>
          <w:b/>
          <w:szCs w:val="24"/>
        </w:rPr>
        <w:t>межрегионально</w:t>
      </w:r>
      <w:r w:rsidR="00FD08A9">
        <w:rPr>
          <w:b/>
          <w:szCs w:val="24"/>
        </w:rPr>
        <w:t>го</w:t>
      </w:r>
      <w:r w:rsidRPr="00C270CC">
        <w:rPr>
          <w:b/>
          <w:szCs w:val="24"/>
        </w:rPr>
        <w:t xml:space="preserve"> </w:t>
      </w:r>
      <w:r w:rsidR="00376A36" w:rsidRPr="00C270CC">
        <w:rPr>
          <w:b/>
          <w:szCs w:val="24"/>
        </w:rPr>
        <w:t>профессионально</w:t>
      </w:r>
      <w:r w:rsidR="00FD08A9">
        <w:rPr>
          <w:b/>
          <w:szCs w:val="24"/>
        </w:rPr>
        <w:t>го</w:t>
      </w:r>
      <w:r w:rsidR="00376A36" w:rsidRPr="00C270CC">
        <w:rPr>
          <w:b/>
          <w:szCs w:val="24"/>
        </w:rPr>
        <w:t xml:space="preserve"> </w:t>
      </w:r>
      <w:r w:rsidR="00D8230C" w:rsidRPr="00C270CC">
        <w:rPr>
          <w:b/>
          <w:szCs w:val="24"/>
        </w:rPr>
        <w:t>конкурс</w:t>
      </w:r>
      <w:r w:rsidR="00FD08A9">
        <w:rPr>
          <w:b/>
          <w:szCs w:val="24"/>
        </w:rPr>
        <w:t>а</w:t>
      </w:r>
      <w:r w:rsidR="00D8230C" w:rsidRPr="00C270CC">
        <w:rPr>
          <w:b/>
          <w:szCs w:val="24"/>
        </w:rPr>
        <w:t xml:space="preserve"> </w:t>
      </w:r>
    </w:p>
    <w:p w14:paraId="6C1221A3" w14:textId="77777777" w:rsidR="00374B99" w:rsidRDefault="00D8230C" w:rsidP="00C270CC">
      <w:pPr>
        <w:spacing w:before="120" w:after="120"/>
        <w:jc w:val="center"/>
        <w:rPr>
          <w:b/>
          <w:szCs w:val="24"/>
        </w:rPr>
      </w:pPr>
      <w:r w:rsidRPr="00C270CC">
        <w:rPr>
          <w:b/>
          <w:szCs w:val="24"/>
        </w:rPr>
        <w:t>«</w:t>
      </w:r>
      <w:r w:rsidR="00E87A3E" w:rsidRPr="00C270CC">
        <w:rPr>
          <w:b/>
          <w:szCs w:val="24"/>
        </w:rPr>
        <w:t>БиблиоКреатив: с</w:t>
      </w:r>
      <w:r w:rsidRPr="00C270CC">
        <w:rPr>
          <w:b/>
          <w:szCs w:val="24"/>
        </w:rPr>
        <w:t xml:space="preserve">овременные формы библиотечных мероприятий </w:t>
      </w:r>
    </w:p>
    <w:p w14:paraId="1F73750A" w14:textId="7046ED7F" w:rsidR="00D8230C" w:rsidRPr="00C270CC" w:rsidRDefault="00D8230C" w:rsidP="00C270CC">
      <w:pPr>
        <w:spacing w:before="120" w:after="120"/>
        <w:jc w:val="center"/>
        <w:rPr>
          <w:b/>
          <w:szCs w:val="24"/>
        </w:rPr>
      </w:pPr>
      <w:r w:rsidRPr="00C270CC">
        <w:rPr>
          <w:b/>
          <w:szCs w:val="24"/>
        </w:rPr>
        <w:t xml:space="preserve">для детей и </w:t>
      </w:r>
      <w:r w:rsidR="00D956A4">
        <w:rPr>
          <w:b/>
          <w:szCs w:val="24"/>
        </w:rPr>
        <w:t>молодежи</w:t>
      </w:r>
      <w:r w:rsidRPr="00C270CC">
        <w:rPr>
          <w:b/>
          <w:szCs w:val="24"/>
        </w:rPr>
        <w:t>»</w:t>
      </w:r>
    </w:p>
    <w:p w14:paraId="2B5DC305" w14:textId="77777777" w:rsidR="00B85A3B" w:rsidRPr="00C270CC" w:rsidRDefault="00B85A3B" w:rsidP="00C270CC">
      <w:pPr>
        <w:spacing w:before="120" w:after="120"/>
        <w:jc w:val="center"/>
        <w:rPr>
          <w:szCs w:val="24"/>
        </w:rPr>
      </w:pPr>
    </w:p>
    <w:p w14:paraId="470F6E1C" w14:textId="77777777" w:rsidR="00D8230C" w:rsidRPr="00C270CC" w:rsidRDefault="00D8230C" w:rsidP="00C270CC">
      <w:pPr>
        <w:pStyle w:val="a3"/>
        <w:numPr>
          <w:ilvl w:val="0"/>
          <w:numId w:val="1"/>
        </w:numPr>
        <w:spacing w:before="120" w:after="120"/>
        <w:contextualSpacing w:val="0"/>
        <w:jc w:val="center"/>
        <w:rPr>
          <w:b/>
          <w:szCs w:val="24"/>
        </w:rPr>
      </w:pPr>
      <w:r w:rsidRPr="00C270CC">
        <w:rPr>
          <w:b/>
          <w:szCs w:val="24"/>
        </w:rPr>
        <w:t>Общие положения</w:t>
      </w:r>
    </w:p>
    <w:p w14:paraId="35FFF31A" w14:textId="17CD9E63" w:rsidR="00D8230C" w:rsidRPr="00C270CC" w:rsidRDefault="00D8230C" w:rsidP="00C270CC">
      <w:pPr>
        <w:spacing w:before="120" w:after="120"/>
        <w:jc w:val="both"/>
        <w:rPr>
          <w:szCs w:val="24"/>
        </w:rPr>
      </w:pPr>
      <w:r w:rsidRPr="00C270CC">
        <w:rPr>
          <w:szCs w:val="24"/>
        </w:rPr>
        <w:t xml:space="preserve">1.1. Настоящее Положение определяет порядок, условия и сроки проведения </w:t>
      </w:r>
      <w:r w:rsidR="00FD08A9">
        <w:rPr>
          <w:szCs w:val="24"/>
          <w:lang w:val="en-US"/>
        </w:rPr>
        <w:t>I</w:t>
      </w:r>
      <w:r w:rsidR="006352B0">
        <w:rPr>
          <w:szCs w:val="24"/>
          <w:lang w:val="en-US"/>
        </w:rPr>
        <w:t>V </w:t>
      </w:r>
      <w:r w:rsidR="001D0F8D">
        <w:rPr>
          <w:szCs w:val="24"/>
        </w:rPr>
        <w:t>м</w:t>
      </w:r>
      <w:r w:rsidR="00D30938" w:rsidRPr="00C270CC">
        <w:rPr>
          <w:szCs w:val="24"/>
        </w:rPr>
        <w:t xml:space="preserve">ежрегионального </w:t>
      </w:r>
      <w:r w:rsidR="004807DE" w:rsidRPr="00C270CC">
        <w:rPr>
          <w:szCs w:val="24"/>
        </w:rPr>
        <w:t>профессионального</w:t>
      </w:r>
      <w:r w:rsidRPr="00C270CC">
        <w:rPr>
          <w:szCs w:val="24"/>
        </w:rPr>
        <w:t xml:space="preserve"> конкурса «</w:t>
      </w:r>
      <w:r w:rsidR="00E87A3E" w:rsidRPr="00C270CC">
        <w:rPr>
          <w:szCs w:val="24"/>
        </w:rPr>
        <w:t>БиблиоКреатив: с</w:t>
      </w:r>
      <w:r w:rsidRPr="00C270CC">
        <w:rPr>
          <w:szCs w:val="24"/>
        </w:rPr>
        <w:t xml:space="preserve">овременные формы библиотечных мероприятий для детей и </w:t>
      </w:r>
      <w:r w:rsidR="00E0168E">
        <w:rPr>
          <w:szCs w:val="24"/>
        </w:rPr>
        <w:t>молодежи</w:t>
      </w:r>
      <w:r w:rsidRPr="00C270CC">
        <w:rPr>
          <w:szCs w:val="24"/>
        </w:rPr>
        <w:t>» (далее – Конкурс).</w:t>
      </w:r>
    </w:p>
    <w:p w14:paraId="371DF880" w14:textId="757DAFF1" w:rsidR="00D8230C" w:rsidRDefault="00D8230C" w:rsidP="00C270CC">
      <w:pPr>
        <w:spacing w:before="120" w:after="120"/>
        <w:jc w:val="both"/>
        <w:rPr>
          <w:szCs w:val="24"/>
        </w:rPr>
      </w:pPr>
      <w:r w:rsidRPr="00C270CC">
        <w:rPr>
          <w:szCs w:val="24"/>
        </w:rPr>
        <w:t>1.2. Организатор</w:t>
      </w:r>
      <w:r w:rsidR="00FA1174" w:rsidRPr="00C270CC">
        <w:rPr>
          <w:szCs w:val="24"/>
        </w:rPr>
        <w:t xml:space="preserve">ом </w:t>
      </w:r>
      <w:r w:rsidRPr="00C270CC">
        <w:rPr>
          <w:szCs w:val="24"/>
        </w:rPr>
        <w:t>Конкурса выступа</w:t>
      </w:r>
      <w:r w:rsidR="00FA1174" w:rsidRPr="00C270CC">
        <w:rPr>
          <w:szCs w:val="24"/>
        </w:rPr>
        <w:t>е</w:t>
      </w:r>
      <w:r w:rsidRPr="00C270CC">
        <w:rPr>
          <w:szCs w:val="24"/>
        </w:rPr>
        <w:t xml:space="preserve">т </w:t>
      </w:r>
      <w:r w:rsidR="008425E2">
        <w:rPr>
          <w:szCs w:val="24"/>
        </w:rPr>
        <w:t>о</w:t>
      </w:r>
      <w:r w:rsidR="00FA1174" w:rsidRPr="00C270CC">
        <w:rPr>
          <w:szCs w:val="24"/>
        </w:rPr>
        <w:t xml:space="preserve">тдел методического обеспечения и развития </w:t>
      </w:r>
      <w:r w:rsidR="006352B0">
        <w:rPr>
          <w:szCs w:val="24"/>
        </w:rPr>
        <w:t xml:space="preserve">кадрового потенциала </w:t>
      </w:r>
      <w:r w:rsidR="00FA1174" w:rsidRPr="00C270CC">
        <w:rPr>
          <w:szCs w:val="24"/>
        </w:rPr>
        <w:t>библиотек Тульской области ГУК ТО «Региональный библиотечно-информационный комплекс»</w:t>
      </w:r>
      <w:r w:rsidR="007E78F3">
        <w:rPr>
          <w:szCs w:val="24"/>
        </w:rPr>
        <w:t>.</w:t>
      </w:r>
    </w:p>
    <w:p w14:paraId="13D307FE" w14:textId="62729F60" w:rsidR="008425E2" w:rsidRPr="00C270CC" w:rsidRDefault="008425E2" w:rsidP="00C270CC">
      <w:pPr>
        <w:spacing w:before="120" w:after="120"/>
        <w:jc w:val="both"/>
        <w:rPr>
          <w:szCs w:val="24"/>
        </w:rPr>
      </w:pPr>
      <w:r>
        <w:rPr>
          <w:szCs w:val="24"/>
        </w:rPr>
        <w:t xml:space="preserve">1.3. Конкурс является приемником </w:t>
      </w:r>
      <w:r>
        <w:rPr>
          <w:szCs w:val="24"/>
          <w:lang w:val="en-US"/>
        </w:rPr>
        <w:t>II</w:t>
      </w:r>
      <w:r w:rsidRPr="008425E2">
        <w:rPr>
          <w:szCs w:val="24"/>
        </w:rPr>
        <w:t xml:space="preserve"> межрегионального профессионального конкурса «БиблиоКреатив: современные формы библиотечных мероприятий для детей и </w:t>
      </w:r>
      <w:r>
        <w:rPr>
          <w:szCs w:val="24"/>
        </w:rPr>
        <w:t>подростков</w:t>
      </w:r>
      <w:r w:rsidRPr="008425E2">
        <w:rPr>
          <w:szCs w:val="24"/>
        </w:rPr>
        <w:t>»</w:t>
      </w:r>
    </w:p>
    <w:p w14:paraId="21E6454F" w14:textId="77777777" w:rsidR="007E2662" w:rsidRPr="00C270CC" w:rsidRDefault="00D8230C" w:rsidP="00C270CC">
      <w:pPr>
        <w:spacing w:before="120" w:after="120"/>
        <w:jc w:val="both"/>
        <w:rPr>
          <w:szCs w:val="24"/>
        </w:rPr>
      </w:pPr>
      <w:r w:rsidRPr="00C270CC">
        <w:rPr>
          <w:szCs w:val="24"/>
        </w:rPr>
        <w:t>1.</w:t>
      </w:r>
      <w:r w:rsidR="008425E2">
        <w:rPr>
          <w:szCs w:val="24"/>
        </w:rPr>
        <w:t>4</w:t>
      </w:r>
      <w:r w:rsidRPr="00C270CC">
        <w:rPr>
          <w:szCs w:val="24"/>
        </w:rPr>
        <w:t>. В Конкурсе могут принять участие специалисты</w:t>
      </w:r>
      <w:r w:rsidR="001B5EBD" w:rsidRPr="001B5EBD">
        <w:rPr>
          <w:szCs w:val="24"/>
        </w:rPr>
        <w:t xml:space="preserve"> </w:t>
      </w:r>
      <w:r w:rsidR="001B5EBD">
        <w:rPr>
          <w:szCs w:val="24"/>
        </w:rPr>
        <w:t xml:space="preserve">общедоступных </w:t>
      </w:r>
      <w:r w:rsidRPr="00C270CC">
        <w:rPr>
          <w:szCs w:val="24"/>
        </w:rPr>
        <w:t xml:space="preserve">библиотек </w:t>
      </w:r>
      <w:r w:rsidR="00D30938" w:rsidRPr="00C270CC">
        <w:rPr>
          <w:szCs w:val="24"/>
        </w:rPr>
        <w:t>регионов Росси</w:t>
      </w:r>
      <w:r w:rsidR="002B731E">
        <w:rPr>
          <w:szCs w:val="24"/>
        </w:rPr>
        <w:t>йской Федерации</w:t>
      </w:r>
      <w:r w:rsidR="008134D3" w:rsidRPr="00C270CC">
        <w:rPr>
          <w:szCs w:val="24"/>
        </w:rPr>
        <w:t>, обслуживающих детей</w:t>
      </w:r>
      <w:r w:rsidR="00011898" w:rsidRPr="00C270CC">
        <w:rPr>
          <w:szCs w:val="24"/>
        </w:rPr>
        <w:t xml:space="preserve"> и </w:t>
      </w:r>
      <w:r w:rsidR="001B5EBD">
        <w:rPr>
          <w:szCs w:val="24"/>
        </w:rPr>
        <w:t>молодежь, а также любых других библиотек, ведущих работу с указанными группами пользователей</w:t>
      </w:r>
      <w:r w:rsidR="008134D3" w:rsidRPr="00C270CC">
        <w:rPr>
          <w:szCs w:val="24"/>
        </w:rPr>
        <w:t>.</w:t>
      </w:r>
    </w:p>
    <w:p w14:paraId="19FDBDB8" w14:textId="77777777" w:rsidR="00B85A3B" w:rsidRPr="00C270CC" w:rsidRDefault="00B85A3B" w:rsidP="00C270CC">
      <w:pPr>
        <w:spacing w:before="120" w:after="120"/>
        <w:jc w:val="both"/>
        <w:rPr>
          <w:szCs w:val="24"/>
        </w:rPr>
      </w:pPr>
    </w:p>
    <w:p w14:paraId="36640367" w14:textId="77777777" w:rsidR="008134D3" w:rsidRPr="00C270CC" w:rsidRDefault="008134D3" w:rsidP="00C270CC">
      <w:pPr>
        <w:pStyle w:val="a3"/>
        <w:numPr>
          <w:ilvl w:val="0"/>
          <w:numId w:val="1"/>
        </w:numPr>
        <w:spacing w:before="120" w:after="120"/>
        <w:contextualSpacing w:val="0"/>
        <w:jc w:val="center"/>
        <w:rPr>
          <w:b/>
          <w:szCs w:val="24"/>
        </w:rPr>
      </w:pPr>
      <w:r w:rsidRPr="00C270CC">
        <w:rPr>
          <w:b/>
          <w:szCs w:val="24"/>
        </w:rPr>
        <w:t>Цель и задачи конкурса</w:t>
      </w:r>
    </w:p>
    <w:p w14:paraId="35E34BCD" w14:textId="77777777" w:rsidR="008134D3" w:rsidRPr="00C270CC" w:rsidRDefault="008134D3" w:rsidP="00C270CC">
      <w:pPr>
        <w:spacing w:before="120" w:after="120"/>
        <w:jc w:val="both"/>
        <w:rPr>
          <w:szCs w:val="24"/>
        </w:rPr>
      </w:pPr>
      <w:r w:rsidRPr="00C270CC">
        <w:rPr>
          <w:szCs w:val="24"/>
        </w:rPr>
        <w:t>2.1. Содержание Конкурса определяется в соответствии с его целями и задачами.</w:t>
      </w:r>
    </w:p>
    <w:p w14:paraId="6BDFD8F4" w14:textId="77777777" w:rsidR="008134D3" w:rsidRPr="00C270CC" w:rsidRDefault="008134D3" w:rsidP="00C270CC">
      <w:pPr>
        <w:spacing w:before="120" w:after="120"/>
        <w:jc w:val="both"/>
        <w:rPr>
          <w:szCs w:val="24"/>
        </w:rPr>
      </w:pPr>
      <w:r w:rsidRPr="00C270CC">
        <w:rPr>
          <w:szCs w:val="24"/>
        </w:rPr>
        <w:t xml:space="preserve">2.2. Цель конкурса: </w:t>
      </w:r>
      <w:r w:rsidR="007002AA" w:rsidRPr="00C270CC">
        <w:rPr>
          <w:szCs w:val="24"/>
        </w:rPr>
        <w:t>стимулирование инновационной деятельности библиотечных специалистов</w:t>
      </w:r>
      <w:r w:rsidR="00D30938" w:rsidRPr="00C270CC">
        <w:rPr>
          <w:szCs w:val="24"/>
        </w:rPr>
        <w:t xml:space="preserve"> </w:t>
      </w:r>
      <w:r w:rsidR="00233843" w:rsidRPr="00C270CC">
        <w:rPr>
          <w:szCs w:val="24"/>
        </w:rPr>
        <w:t>ч</w:t>
      </w:r>
      <w:r w:rsidR="001A2305" w:rsidRPr="00C270CC">
        <w:rPr>
          <w:szCs w:val="24"/>
        </w:rPr>
        <w:t>ерез внедрение современных форм</w:t>
      </w:r>
      <w:r w:rsidR="00233843" w:rsidRPr="00C270CC">
        <w:rPr>
          <w:szCs w:val="24"/>
        </w:rPr>
        <w:t xml:space="preserve"> мероприятий </w:t>
      </w:r>
      <w:r w:rsidR="002E3FED" w:rsidRPr="00C270CC">
        <w:rPr>
          <w:szCs w:val="24"/>
        </w:rPr>
        <w:t xml:space="preserve">и </w:t>
      </w:r>
      <w:r w:rsidRPr="00C270CC">
        <w:rPr>
          <w:szCs w:val="24"/>
        </w:rPr>
        <w:t>распространени</w:t>
      </w:r>
      <w:r w:rsidR="002E3FED" w:rsidRPr="00C270CC">
        <w:rPr>
          <w:szCs w:val="24"/>
        </w:rPr>
        <w:t>е</w:t>
      </w:r>
      <w:r w:rsidRPr="00C270CC">
        <w:rPr>
          <w:szCs w:val="24"/>
        </w:rPr>
        <w:t xml:space="preserve"> опыта </w:t>
      </w:r>
      <w:r w:rsidR="002E3FED" w:rsidRPr="00C270CC">
        <w:rPr>
          <w:szCs w:val="24"/>
        </w:rPr>
        <w:t>библиотек, обслуживающих детей</w:t>
      </w:r>
      <w:r w:rsidR="00D30938" w:rsidRPr="00C270CC">
        <w:rPr>
          <w:szCs w:val="24"/>
        </w:rPr>
        <w:t xml:space="preserve"> и </w:t>
      </w:r>
      <w:r w:rsidR="001B5EBD">
        <w:rPr>
          <w:szCs w:val="24"/>
        </w:rPr>
        <w:t>молодежь</w:t>
      </w:r>
      <w:r w:rsidR="00993BD5">
        <w:rPr>
          <w:szCs w:val="24"/>
        </w:rPr>
        <w:t xml:space="preserve">, в соответствии с тематикой объявленного </w:t>
      </w:r>
      <w:r w:rsidR="00993BD5" w:rsidRPr="00993BD5">
        <w:rPr>
          <w:szCs w:val="24"/>
        </w:rPr>
        <w:t xml:space="preserve">Указом Президента </w:t>
      </w:r>
      <w:r w:rsidR="00E0168E">
        <w:rPr>
          <w:szCs w:val="24"/>
        </w:rPr>
        <w:t>г</w:t>
      </w:r>
      <w:r w:rsidR="00993BD5">
        <w:rPr>
          <w:szCs w:val="24"/>
        </w:rPr>
        <w:t xml:space="preserve">ода в </w:t>
      </w:r>
      <w:r w:rsidR="00993BD5" w:rsidRPr="00993BD5">
        <w:rPr>
          <w:szCs w:val="24"/>
        </w:rPr>
        <w:t>России</w:t>
      </w:r>
      <w:r w:rsidR="00993BD5">
        <w:rPr>
          <w:szCs w:val="24"/>
        </w:rPr>
        <w:t>.</w:t>
      </w:r>
    </w:p>
    <w:p w14:paraId="0592EE8C" w14:textId="77777777" w:rsidR="008134D3" w:rsidRPr="00C270CC" w:rsidRDefault="008134D3" w:rsidP="00C270CC">
      <w:pPr>
        <w:spacing w:before="120" w:after="120"/>
        <w:jc w:val="both"/>
        <w:rPr>
          <w:szCs w:val="24"/>
        </w:rPr>
      </w:pPr>
      <w:r w:rsidRPr="00C270CC">
        <w:rPr>
          <w:szCs w:val="24"/>
        </w:rPr>
        <w:t>2.3. Задачи конкурса:</w:t>
      </w:r>
    </w:p>
    <w:p w14:paraId="70D62588" w14:textId="0C25D7D8" w:rsidR="002E3FED" w:rsidRPr="00C270CC" w:rsidRDefault="001A2305" w:rsidP="00C270CC">
      <w:pPr>
        <w:spacing w:before="120" w:after="120"/>
        <w:jc w:val="both"/>
        <w:rPr>
          <w:szCs w:val="24"/>
        </w:rPr>
      </w:pPr>
      <w:r w:rsidRPr="00C270CC">
        <w:rPr>
          <w:szCs w:val="24"/>
        </w:rPr>
        <w:t>−</w:t>
      </w:r>
      <w:r w:rsidR="006352B0">
        <w:rPr>
          <w:szCs w:val="24"/>
          <w:lang w:val="en-US"/>
        </w:rPr>
        <w:t> </w:t>
      </w:r>
      <w:r w:rsidR="00D165AB" w:rsidRPr="00C270CC">
        <w:rPr>
          <w:szCs w:val="24"/>
        </w:rPr>
        <w:t>стимулировать библиотечных специалистов к самостоятельному изучению</w:t>
      </w:r>
      <w:r w:rsidR="002E3FED" w:rsidRPr="00C270CC">
        <w:rPr>
          <w:szCs w:val="24"/>
        </w:rPr>
        <w:t xml:space="preserve"> теоретического материала</w:t>
      </w:r>
      <w:r w:rsidR="00D165AB" w:rsidRPr="00C270CC">
        <w:rPr>
          <w:szCs w:val="24"/>
        </w:rPr>
        <w:t xml:space="preserve"> по теме</w:t>
      </w:r>
      <w:r w:rsidR="00233843" w:rsidRPr="00C270CC">
        <w:rPr>
          <w:szCs w:val="24"/>
        </w:rPr>
        <w:t xml:space="preserve"> Конкурса</w:t>
      </w:r>
      <w:r w:rsidR="002E3FED" w:rsidRPr="00C270CC">
        <w:rPr>
          <w:szCs w:val="24"/>
        </w:rPr>
        <w:t>;</w:t>
      </w:r>
    </w:p>
    <w:p w14:paraId="626AC6D8" w14:textId="77777777" w:rsidR="008134D3" w:rsidRDefault="008134D3" w:rsidP="00C270CC">
      <w:pPr>
        <w:spacing w:before="120" w:after="120"/>
        <w:jc w:val="both"/>
        <w:rPr>
          <w:szCs w:val="24"/>
        </w:rPr>
      </w:pPr>
      <w:r w:rsidRPr="00C270CC">
        <w:rPr>
          <w:szCs w:val="24"/>
        </w:rPr>
        <w:t>− внедр</w:t>
      </w:r>
      <w:r w:rsidR="00A17FD2">
        <w:rPr>
          <w:szCs w:val="24"/>
        </w:rPr>
        <w:t>я</w:t>
      </w:r>
      <w:r w:rsidR="00D165AB" w:rsidRPr="00C270CC">
        <w:rPr>
          <w:szCs w:val="24"/>
        </w:rPr>
        <w:t>ть</w:t>
      </w:r>
      <w:r w:rsidRPr="00C270CC">
        <w:rPr>
          <w:szCs w:val="24"/>
        </w:rPr>
        <w:t xml:space="preserve"> инновационн</w:t>
      </w:r>
      <w:r w:rsidR="00D165AB" w:rsidRPr="00C270CC">
        <w:rPr>
          <w:szCs w:val="24"/>
        </w:rPr>
        <w:t>ый опыт</w:t>
      </w:r>
      <w:r w:rsidRPr="00C270CC">
        <w:rPr>
          <w:szCs w:val="24"/>
        </w:rPr>
        <w:t xml:space="preserve"> работы в </w:t>
      </w:r>
      <w:r w:rsidR="002E3FED" w:rsidRPr="00C270CC">
        <w:rPr>
          <w:szCs w:val="24"/>
        </w:rPr>
        <w:t>профессиональную деятельность</w:t>
      </w:r>
      <w:r w:rsidR="00D165AB" w:rsidRPr="00C270CC">
        <w:rPr>
          <w:szCs w:val="24"/>
        </w:rPr>
        <w:t xml:space="preserve"> </w:t>
      </w:r>
      <w:r w:rsidR="002E3FED" w:rsidRPr="00C270CC">
        <w:rPr>
          <w:szCs w:val="24"/>
        </w:rPr>
        <w:t xml:space="preserve">библиотек </w:t>
      </w:r>
      <w:r w:rsidR="00D165AB" w:rsidRPr="00C270CC">
        <w:rPr>
          <w:szCs w:val="24"/>
        </w:rPr>
        <w:t xml:space="preserve">путём </w:t>
      </w:r>
      <w:r w:rsidR="00A53483">
        <w:rPr>
          <w:szCs w:val="24"/>
        </w:rPr>
        <w:t xml:space="preserve">профессиональной </w:t>
      </w:r>
      <w:r w:rsidR="00D165AB" w:rsidRPr="00C270CC">
        <w:rPr>
          <w:szCs w:val="24"/>
        </w:rPr>
        <w:t>разработки и проведения</w:t>
      </w:r>
      <w:r w:rsidR="002E3FED" w:rsidRPr="00C270CC">
        <w:rPr>
          <w:szCs w:val="24"/>
        </w:rPr>
        <w:t xml:space="preserve"> библиоте</w:t>
      </w:r>
      <w:r w:rsidR="00D165AB" w:rsidRPr="00C270CC">
        <w:rPr>
          <w:szCs w:val="24"/>
        </w:rPr>
        <w:t>чных мероприятий новых форматов</w:t>
      </w:r>
      <w:r w:rsidRPr="00C270CC">
        <w:rPr>
          <w:szCs w:val="24"/>
        </w:rPr>
        <w:t>;</w:t>
      </w:r>
    </w:p>
    <w:p w14:paraId="355B30CC" w14:textId="1B189D41" w:rsidR="002B731E" w:rsidRDefault="002B731E" w:rsidP="00C270CC">
      <w:pPr>
        <w:spacing w:before="120" w:after="120"/>
        <w:jc w:val="both"/>
        <w:rPr>
          <w:szCs w:val="24"/>
        </w:rPr>
      </w:pPr>
      <w:r w:rsidRPr="002B731E">
        <w:rPr>
          <w:szCs w:val="24"/>
        </w:rPr>
        <w:t>−</w:t>
      </w:r>
      <w:r>
        <w:rPr>
          <w:szCs w:val="24"/>
        </w:rPr>
        <w:t xml:space="preserve"> проводить </w:t>
      </w:r>
      <w:r w:rsidR="00F22F16">
        <w:rPr>
          <w:szCs w:val="24"/>
        </w:rPr>
        <w:t xml:space="preserve">актуальные для </w:t>
      </w:r>
      <w:r w:rsidR="001B5EBD">
        <w:rPr>
          <w:szCs w:val="24"/>
        </w:rPr>
        <w:t xml:space="preserve">молодого </w:t>
      </w:r>
      <w:r w:rsidR="00F22F16">
        <w:rPr>
          <w:szCs w:val="24"/>
        </w:rPr>
        <w:t xml:space="preserve">поколения </w:t>
      </w:r>
      <w:r w:rsidR="00F22F16" w:rsidRPr="00F22F16">
        <w:rPr>
          <w:szCs w:val="24"/>
        </w:rPr>
        <w:t xml:space="preserve">мероприятия </w:t>
      </w:r>
      <w:r w:rsidR="00F22F16">
        <w:rPr>
          <w:szCs w:val="24"/>
        </w:rPr>
        <w:t>в рамках объявленного Указом Президента</w:t>
      </w:r>
      <w:r w:rsidR="00F22F16" w:rsidRPr="00F22F16">
        <w:t xml:space="preserve"> </w:t>
      </w:r>
      <w:r w:rsidR="00F22F16" w:rsidRPr="00F22F16">
        <w:rPr>
          <w:szCs w:val="24"/>
        </w:rPr>
        <w:t>Года</w:t>
      </w:r>
      <w:r w:rsidR="00F22F16">
        <w:rPr>
          <w:szCs w:val="24"/>
        </w:rPr>
        <w:t xml:space="preserve"> </w:t>
      </w:r>
      <w:r w:rsidR="006352B0">
        <w:rPr>
          <w:szCs w:val="24"/>
        </w:rPr>
        <w:t>семьи</w:t>
      </w:r>
      <w:r w:rsidR="00F22F16">
        <w:rPr>
          <w:szCs w:val="24"/>
        </w:rPr>
        <w:t>;</w:t>
      </w:r>
    </w:p>
    <w:p w14:paraId="066BE445" w14:textId="77777777" w:rsidR="00B34A30" w:rsidRPr="00C270CC" w:rsidRDefault="00B34A30" w:rsidP="00C270CC">
      <w:pPr>
        <w:spacing w:before="120" w:after="120"/>
        <w:jc w:val="both"/>
        <w:rPr>
          <w:szCs w:val="24"/>
        </w:rPr>
      </w:pPr>
      <w:r w:rsidRPr="00B34A30">
        <w:rPr>
          <w:szCs w:val="24"/>
        </w:rPr>
        <w:t>−</w:t>
      </w:r>
      <w:r>
        <w:rPr>
          <w:szCs w:val="24"/>
        </w:rPr>
        <w:t xml:space="preserve"> способствовать самообразованию </w:t>
      </w:r>
      <w:r w:rsidR="007E78F3">
        <w:rPr>
          <w:szCs w:val="24"/>
        </w:rPr>
        <w:t xml:space="preserve">специалистов </w:t>
      </w:r>
      <w:r>
        <w:rPr>
          <w:szCs w:val="24"/>
        </w:rPr>
        <w:t xml:space="preserve">в рамках создания </w:t>
      </w:r>
      <w:r w:rsidR="007E78F3">
        <w:rPr>
          <w:szCs w:val="24"/>
        </w:rPr>
        <w:t xml:space="preserve">актуального </w:t>
      </w:r>
      <w:r>
        <w:rPr>
          <w:szCs w:val="24"/>
        </w:rPr>
        <w:t>контента в социальных сетях (</w:t>
      </w:r>
      <w:proofErr w:type="spellStart"/>
      <w:r>
        <w:rPr>
          <w:szCs w:val="24"/>
        </w:rPr>
        <w:t>ВКонтакте</w:t>
      </w:r>
      <w:proofErr w:type="spellEnd"/>
      <w:r>
        <w:rPr>
          <w:szCs w:val="24"/>
        </w:rPr>
        <w:t xml:space="preserve">); </w:t>
      </w:r>
    </w:p>
    <w:p w14:paraId="7420DC97" w14:textId="77777777" w:rsidR="006C79FA" w:rsidRPr="00C270CC" w:rsidRDefault="008134D3" w:rsidP="00C270CC">
      <w:pPr>
        <w:spacing w:before="120" w:after="120"/>
        <w:jc w:val="both"/>
        <w:rPr>
          <w:szCs w:val="24"/>
        </w:rPr>
      </w:pPr>
      <w:r w:rsidRPr="00C270CC">
        <w:rPr>
          <w:szCs w:val="24"/>
        </w:rPr>
        <w:t xml:space="preserve">− </w:t>
      </w:r>
      <w:r w:rsidR="002E3FED" w:rsidRPr="00C270CC">
        <w:rPr>
          <w:szCs w:val="24"/>
        </w:rPr>
        <w:t>обобщ</w:t>
      </w:r>
      <w:r w:rsidR="00A17FD2">
        <w:rPr>
          <w:szCs w:val="24"/>
        </w:rPr>
        <w:t>а</w:t>
      </w:r>
      <w:r w:rsidR="00D165AB" w:rsidRPr="00C270CC">
        <w:rPr>
          <w:szCs w:val="24"/>
        </w:rPr>
        <w:t>ть</w:t>
      </w:r>
      <w:r w:rsidR="002E3FED" w:rsidRPr="00C270CC">
        <w:rPr>
          <w:szCs w:val="24"/>
        </w:rPr>
        <w:t xml:space="preserve"> инновационн</w:t>
      </w:r>
      <w:r w:rsidR="00D165AB" w:rsidRPr="00C270CC">
        <w:rPr>
          <w:szCs w:val="24"/>
        </w:rPr>
        <w:t>ый</w:t>
      </w:r>
      <w:r w:rsidR="002E3FED" w:rsidRPr="00C270CC">
        <w:rPr>
          <w:szCs w:val="24"/>
        </w:rPr>
        <w:t xml:space="preserve"> о</w:t>
      </w:r>
      <w:r w:rsidR="00D165AB" w:rsidRPr="00C270CC">
        <w:rPr>
          <w:szCs w:val="24"/>
        </w:rPr>
        <w:t>пыт</w:t>
      </w:r>
      <w:r w:rsidR="002E3FED" w:rsidRPr="00C270CC">
        <w:rPr>
          <w:szCs w:val="24"/>
        </w:rPr>
        <w:t xml:space="preserve"> библиотек </w:t>
      </w:r>
      <w:r w:rsidR="00D165AB" w:rsidRPr="00C270CC">
        <w:rPr>
          <w:szCs w:val="24"/>
        </w:rPr>
        <w:t xml:space="preserve">через </w:t>
      </w:r>
      <w:r w:rsidR="002E3FED" w:rsidRPr="00C270CC">
        <w:rPr>
          <w:szCs w:val="24"/>
        </w:rPr>
        <w:t xml:space="preserve">создание </w:t>
      </w:r>
      <w:r w:rsidR="00D165AB" w:rsidRPr="00C270CC">
        <w:rPr>
          <w:szCs w:val="24"/>
        </w:rPr>
        <w:t xml:space="preserve">совместного методического сборника современных форм мероприятий для детей и </w:t>
      </w:r>
      <w:r w:rsidR="001B5EBD">
        <w:rPr>
          <w:szCs w:val="24"/>
        </w:rPr>
        <w:t>молодежи</w:t>
      </w:r>
      <w:r w:rsidR="002E3FED" w:rsidRPr="00C270CC">
        <w:rPr>
          <w:szCs w:val="24"/>
        </w:rPr>
        <w:t>.</w:t>
      </w:r>
    </w:p>
    <w:p w14:paraId="2BBB8F88" w14:textId="77777777" w:rsidR="002E3FED" w:rsidRPr="00C270CC" w:rsidRDefault="002E3FED" w:rsidP="00C270CC">
      <w:pPr>
        <w:spacing w:before="120" w:after="120"/>
        <w:jc w:val="both"/>
        <w:rPr>
          <w:b/>
          <w:color w:val="FF0000"/>
          <w:szCs w:val="24"/>
        </w:rPr>
      </w:pPr>
    </w:p>
    <w:p w14:paraId="557E25DA" w14:textId="77777777" w:rsidR="006C79FA" w:rsidRPr="00C270CC" w:rsidRDefault="006C79FA" w:rsidP="00C270CC">
      <w:pPr>
        <w:pStyle w:val="a3"/>
        <w:numPr>
          <w:ilvl w:val="0"/>
          <w:numId w:val="1"/>
        </w:numPr>
        <w:spacing w:before="120" w:after="120"/>
        <w:contextualSpacing w:val="0"/>
        <w:jc w:val="center"/>
        <w:rPr>
          <w:b/>
          <w:szCs w:val="24"/>
        </w:rPr>
      </w:pPr>
      <w:r w:rsidRPr="00C270CC">
        <w:rPr>
          <w:b/>
          <w:szCs w:val="24"/>
        </w:rPr>
        <w:t xml:space="preserve">Оргкомитет </w:t>
      </w:r>
      <w:r w:rsidR="002C2C26" w:rsidRPr="00C270CC">
        <w:rPr>
          <w:b/>
          <w:szCs w:val="24"/>
        </w:rPr>
        <w:t xml:space="preserve">и жюри </w:t>
      </w:r>
      <w:r w:rsidRPr="00C270CC">
        <w:rPr>
          <w:b/>
          <w:szCs w:val="24"/>
        </w:rPr>
        <w:t>Конкурса</w:t>
      </w:r>
    </w:p>
    <w:p w14:paraId="637F070B" w14:textId="77777777" w:rsidR="006C79FA" w:rsidRPr="00C270CC" w:rsidRDefault="006C79FA" w:rsidP="00C270CC">
      <w:pPr>
        <w:spacing w:before="120" w:after="120"/>
        <w:jc w:val="both"/>
        <w:rPr>
          <w:szCs w:val="24"/>
        </w:rPr>
      </w:pPr>
      <w:r w:rsidRPr="00C270CC">
        <w:rPr>
          <w:szCs w:val="24"/>
        </w:rPr>
        <w:t xml:space="preserve">3.1. Для организации и проведения </w:t>
      </w:r>
      <w:r w:rsidR="00D40163" w:rsidRPr="00C270CC">
        <w:rPr>
          <w:szCs w:val="24"/>
        </w:rPr>
        <w:t>Конкурса создаё</w:t>
      </w:r>
      <w:r w:rsidRPr="00C270CC">
        <w:rPr>
          <w:szCs w:val="24"/>
        </w:rPr>
        <w:t>тся оргкомитет</w:t>
      </w:r>
      <w:r w:rsidR="001A2305" w:rsidRPr="00C270CC">
        <w:rPr>
          <w:szCs w:val="24"/>
        </w:rPr>
        <w:t xml:space="preserve">, </w:t>
      </w:r>
      <w:r w:rsidR="002C2C26" w:rsidRPr="00C270CC">
        <w:rPr>
          <w:szCs w:val="24"/>
        </w:rPr>
        <w:t xml:space="preserve">а для оценивания конкурсных работ – жюри, </w:t>
      </w:r>
      <w:r w:rsidR="001A2305" w:rsidRPr="00C270CC">
        <w:rPr>
          <w:szCs w:val="24"/>
        </w:rPr>
        <w:t>в состав котор</w:t>
      </w:r>
      <w:r w:rsidR="002C2C26" w:rsidRPr="00C270CC">
        <w:rPr>
          <w:szCs w:val="24"/>
        </w:rPr>
        <w:t>ых</w:t>
      </w:r>
      <w:r w:rsidRPr="00C270CC">
        <w:rPr>
          <w:szCs w:val="24"/>
        </w:rPr>
        <w:t xml:space="preserve"> входят представители ГУК ТО «РБИК»</w:t>
      </w:r>
      <w:r w:rsidR="00E0168E">
        <w:rPr>
          <w:szCs w:val="24"/>
        </w:rPr>
        <w:t xml:space="preserve">, иных </w:t>
      </w:r>
      <w:r w:rsidR="002F1681">
        <w:rPr>
          <w:szCs w:val="24"/>
        </w:rPr>
        <w:t xml:space="preserve">библиотечных и образовательных </w:t>
      </w:r>
      <w:r w:rsidR="00E0168E">
        <w:rPr>
          <w:szCs w:val="24"/>
        </w:rPr>
        <w:t>учреждений г. Тулы</w:t>
      </w:r>
      <w:r w:rsidRPr="00C270CC">
        <w:rPr>
          <w:szCs w:val="24"/>
        </w:rPr>
        <w:t>.</w:t>
      </w:r>
    </w:p>
    <w:p w14:paraId="1B3E0B96" w14:textId="77777777" w:rsidR="006C79FA" w:rsidRPr="00C270CC" w:rsidRDefault="006C79FA" w:rsidP="00C270CC">
      <w:pPr>
        <w:spacing w:before="120" w:after="120"/>
        <w:jc w:val="both"/>
        <w:rPr>
          <w:szCs w:val="24"/>
        </w:rPr>
      </w:pPr>
      <w:r w:rsidRPr="00C270CC">
        <w:rPr>
          <w:szCs w:val="24"/>
        </w:rPr>
        <w:lastRenderedPageBreak/>
        <w:t xml:space="preserve">3.2. Функции оргкомитета </w:t>
      </w:r>
      <w:r w:rsidR="00DC7ED0" w:rsidRPr="00C270CC">
        <w:rPr>
          <w:szCs w:val="24"/>
        </w:rPr>
        <w:t xml:space="preserve">и жюри </w:t>
      </w:r>
      <w:r w:rsidRPr="00C270CC">
        <w:rPr>
          <w:szCs w:val="24"/>
        </w:rPr>
        <w:t>Конкурса:</w:t>
      </w:r>
    </w:p>
    <w:p w14:paraId="364F441F" w14:textId="77777777" w:rsidR="006C79FA" w:rsidRPr="00C270CC" w:rsidRDefault="006C79FA" w:rsidP="00C270CC">
      <w:pPr>
        <w:spacing w:before="120" w:after="120"/>
        <w:jc w:val="both"/>
        <w:rPr>
          <w:szCs w:val="24"/>
        </w:rPr>
      </w:pPr>
      <w:r w:rsidRPr="00C270CC">
        <w:rPr>
          <w:szCs w:val="24"/>
        </w:rPr>
        <w:t>− информиру</w:t>
      </w:r>
      <w:r w:rsidR="00DC7ED0" w:rsidRPr="00C270CC">
        <w:rPr>
          <w:szCs w:val="24"/>
        </w:rPr>
        <w:t>ю</w:t>
      </w:r>
      <w:r w:rsidR="000A4D7B" w:rsidRPr="00C270CC">
        <w:rPr>
          <w:szCs w:val="24"/>
        </w:rPr>
        <w:t xml:space="preserve">т библиотеки </w:t>
      </w:r>
      <w:r w:rsidR="00233843" w:rsidRPr="00C270CC">
        <w:rPr>
          <w:szCs w:val="24"/>
        </w:rPr>
        <w:t>о порядке,</w:t>
      </w:r>
      <w:r w:rsidRPr="00C270CC">
        <w:rPr>
          <w:szCs w:val="24"/>
        </w:rPr>
        <w:t xml:space="preserve"> условиях</w:t>
      </w:r>
      <w:r w:rsidR="00233843" w:rsidRPr="00C270CC">
        <w:rPr>
          <w:szCs w:val="24"/>
        </w:rPr>
        <w:t xml:space="preserve"> и сроках</w:t>
      </w:r>
      <w:r w:rsidRPr="00C270CC">
        <w:rPr>
          <w:szCs w:val="24"/>
        </w:rPr>
        <w:t xml:space="preserve"> проведения Конкурса;</w:t>
      </w:r>
    </w:p>
    <w:p w14:paraId="19F52FCE" w14:textId="77777777" w:rsidR="006C79FA" w:rsidRPr="00C270CC" w:rsidRDefault="006C79FA" w:rsidP="00C270CC">
      <w:pPr>
        <w:spacing w:before="120" w:after="120"/>
        <w:jc w:val="both"/>
        <w:rPr>
          <w:szCs w:val="24"/>
        </w:rPr>
      </w:pPr>
      <w:r w:rsidRPr="00C270CC">
        <w:rPr>
          <w:szCs w:val="24"/>
        </w:rPr>
        <w:t>− принима</w:t>
      </w:r>
      <w:r w:rsidR="00DC7ED0" w:rsidRPr="00C270CC">
        <w:rPr>
          <w:szCs w:val="24"/>
        </w:rPr>
        <w:t>ю</w:t>
      </w:r>
      <w:r w:rsidRPr="00C270CC">
        <w:rPr>
          <w:szCs w:val="24"/>
        </w:rPr>
        <w:t>т конкурсные материалы участников;</w:t>
      </w:r>
    </w:p>
    <w:p w14:paraId="6E37C3CE" w14:textId="77777777" w:rsidR="006C79FA" w:rsidRPr="00C270CC" w:rsidRDefault="006C79FA" w:rsidP="00C270CC">
      <w:pPr>
        <w:spacing w:before="120" w:after="120"/>
        <w:jc w:val="both"/>
        <w:rPr>
          <w:szCs w:val="24"/>
        </w:rPr>
      </w:pPr>
      <w:r w:rsidRPr="00C270CC">
        <w:rPr>
          <w:szCs w:val="24"/>
        </w:rPr>
        <w:t>− оказыва</w:t>
      </w:r>
      <w:r w:rsidR="00DC7ED0" w:rsidRPr="00C270CC">
        <w:rPr>
          <w:szCs w:val="24"/>
        </w:rPr>
        <w:t>ю</w:t>
      </w:r>
      <w:r w:rsidRPr="00C270CC">
        <w:rPr>
          <w:szCs w:val="24"/>
        </w:rPr>
        <w:t xml:space="preserve">т консультативную помощь </w:t>
      </w:r>
      <w:r w:rsidR="00233843" w:rsidRPr="00C270CC">
        <w:rPr>
          <w:szCs w:val="24"/>
        </w:rPr>
        <w:t>участникам Конкурса</w:t>
      </w:r>
      <w:r w:rsidRPr="00C270CC">
        <w:rPr>
          <w:szCs w:val="24"/>
        </w:rPr>
        <w:t>;</w:t>
      </w:r>
    </w:p>
    <w:p w14:paraId="6C5FAB19" w14:textId="77777777" w:rsidR="006C79FA" w:rsidRPr="00C270CC" w:rsidRDefault="006C79FA" w:rsidP="00C270CC">
      <w:pPr>
        <w:spacing w:before="120" w:after="120"/>
        <w:jc w:val="both"/>
        <w:rPr>
          <w:szCs w:val="24"/>
        </w:rPr>
      </w:pPr>
      <w:r w:rsidRPr="00C270CC">
        <w:rPr>
          <w:szCs w:val="24"/>
        </w:rPr>
        <w:t xml:space="preserve">− </w:t>
      </w:r>
      <w:r w:rsidR="00233843" w:rsidRPr="00C270CC">
        <w:rPr>
          <w:szCs w:val="24"/>
        </w:rPr>
        <w:t>оценива</w:t>
      </w:r>
      <w:r w:rsidR="00DC7ED0" w:rsidRPr="00C270CC">
        <w:rPr>
          <w:szCs w:val="24"/>
        </w:rPr>
        <w:t>ю</w:t>
      </w:r>
      <w:r w:rsidR="00233843" w:rsidRPr="00C270CC">
        <w:rPr>
          <w:szCs w:val="24"/>
        </w:rPr>
        <w:t>т конкурсные материалы</w:t>
      </w:r>
      <w:r w:rsidRPr="00C270CC">
        <w:rPr>
          <w:szCs w:val="24"/>
        </w:rPr>
        <w:t>;</w:t>
      </w:r>
    </w:p>
    <w:p w14:paraId="2D33C243" w14:textId="6CEBDECA" w:rsidR="006C79FA" w:rsidRPr="00C270CC" w:rsidRDefault="006C79FA" w:rsidP="00C270CC">
      <w:pPr>
        <w:spacing w:before="120" w:after="120"/>
        <w:jc w:val="both"/>
        <w:rPr>
          <w:szCs w:val="24"/>
        </w:rPr>
      </w:pPr>
      <w:r w:rsidRPr="00C270CC">
        <w:rPr>
          <w:szCs w:val="24"/>
        </w:rPr>
        <w:t>−</w:t>
      </w:r>
      <w:r w:rsidR="00CF1E93">
        <w:rPr>
          <w:szCs w:val="24"/>
        </w:rPr>
        <w:t> </w:t>
      </w:r>
      <w:r w:rsidRPr="00C270CC">
        <w:rPr>
          <w:szCs w:val="24"/>
        </w:rPr>
        <w:t>при необходимости запрашива</w:t>
      </w:r>
      <w:r w:rsidR="00DC7ED0" w:rsidRPr="00C270CC">
        <w:rPr>
          <w:szCs w:val="24"/>
        </w:rPr>
        <w:t>ю</w:t>
      </w:r>
      <w:r w:rsidRPr="00C270CC">
        <w:rPr>
          <w:szCs w:val="24"/>
        </w:rPr>
        <w:t>т у конкурсантов дополнительные сведения для пояснений и уточнений по представленным ими материал</w:t>
      </w:r>
      <w:r w:rsidR="0056135F">
        <w:rPr>
          <w:szCs w:val="24"/>
        </w:rPr>
        <w:t>ов</w:t>
      </w:r>
      <w:r w:rsidRPr="00C270CC">
        <w:rPr>
          <w:szCs w:val="24"/>
        </w:rPr>
        <w:t>;</w:t>
      </w:r>
    </w:p>
    <w:p w14:paraId="35B058A3" w14:textId="77777777" w:rsidR="006C79FA" w:rsidRPr="00C270CC" w:rsidRDefault="006C79FA" w:rsidP="00C270CC">
      <w:pPr>
        <w:spacing w:before="120" w:after="120"/>
        <w:jc w:val="both"/>
        <w:rPr>
          <w:szCs w:val="24"/>
        </w:rPr>
      </w:pPr>
      <w:r w:rsidRPr="00C270CC">
        <w:rPr>
          <w:szCs w:val="24"/>
        </w:rPr>
        <w:t>− определя</w:t>
      </w:r>
      <w:r w:rsidR="00DC7ED0" w:rsidRPr="00C270CC">
        <w:rPr>
          <w:szCs w:val="24"/>
        </w:rPr>
        <w:t>ю</w:t>
      </w:r>
      <w:r w:rsidRPr="00C270CC">
        <w:rPr>
          <w:szCs w:val="24"/>
        </w:rPr>
        <w:t xml:space="preserve">т </w:t>
      </w:r>
      <w:r w:rsidR="0056135F">
        <w:rPr>
          <w:szCs w:val="24"/>
        </w:rPr>
        <w:t>П</w:t>
      </w:r>
      <w:r w:rsidRPr="00C270CC">
        <w:rPr>
          <w:szCs w:val="24"/>
        </w:rPr>
        <w:t>обедителей Конкурса;</w:t>
      </w:r>
    </w:p>
    <w:p w14:paraId="494525F4" w14:textId="77777777" w:rsidR="006C79FA" w:rsidRPr="00C270CC" w:rsidRDefault="006C79FA" w:rsidP="00C270CC">
      <w:pPr>
        <w:spacing w:before="120" w:after="120"/>
        <w:jc w:val="both"/>
        <w:rPr>
          <w:szCs w:val="24"/>
        </w:rPr>
      </w:pPr>
      <w:r w:rsidRPr="00C270CC">
        <w:rPr>
          <w:szCs w:val="24"/>
        </w:rPr>
        <w:t>− оформля</w:t>
      </w:r>
      <w:r w:rsidR="00DC7ED0" w:rsidRPr="00C270CC">
        <w:rPr>
          <w:szCs w:val="24"/>
        </w:rPr>
        <w:t>ю</w:t>
      </w:r>
      <w:r w:rsidRPr="00C270CC">
        <w:rPr>
          <w:szCs w:val="24"/>
        </w:rPr>
        <w:t xml:space="preserve">т итоговые документы </w:t>
      </w:r>
      <w:r w:rsidR="00D40163" w:rsidRPr="00C270CC">
        <w:rPr>
          <w:szCs w:val="24"/>
        </w:rPr>
        <w:t>Конкурса</w:t>
      </w:r>
      <w:r w:rsidR="004807DE" w:rsidRPr="00C270CC">
        <w:rPr>
          <w:szCs w:val="24"/>
        </w:rPr>
        <w:t>.</w:t>
      </w:r>
    </w:p>
    <w:p w14:paraId="7CCDD914" w14:textId="77777777" w:rsidR="00C327C9" w:rsidRPr="00C270CC" w:rsidRDefault="00C327C9" w:rsidP="00C270CC">
      <w:pPr>
        <w:spacing w:before="120" w:after="120"/>
        <w:jc w:val="both"/>
        <w:rPr>
          <w:szCs w:val="24"/>
        </w:rPr>
      </w:pPr>
      <w:r w:rsidRPr="00C270CC">
        <w:rPr>
          <w:szCs w:val="24"/>
        </w:rPr>
        <w:t xml:space="preserve">3.3. Оргкомитет оставляет за собой право вносить изменения в </w:t>
      </w:r>
      <w:r w:rsidR="000A4D7B" w:rsidRPr="00C270CC">
        <w:rPr>
          <w:szCs w:val="24"/>
        </w:rPr>
        <w:t>настоящее Положение</w:t>
      </w:r>
      <w:r w:rsidRPr="00C270CC">
        <w:rPr>
          <w:szCs w:val="24"/>
        </w:rPr>
        <w:t>.</w:t>
      </w:r>
    </w:p>
    <w:p w14:paraId="000DD380" w14:textId="77777777" w:rsidR="00C327C9" w:rsidRPr="00C270CC" w:rsidRDefault="00C327C9" w:rsidP="00C270CC">
      <w:pPr>
        <w:spacing w:before="120" w:after="120"/>
        <w:jc w:val="both"/>
        <w:rPr>
          <w:szCs w:val="24"/>
        </w:rPr>
      </w:pPr>
      <w:r w:rsidRPr="00C270CC">
        <w:rPr>
          <w:szCs w:val="24"/>
        </w:rPr>
        <w:t>3.4. Все вопросы, не отражённые в настоящем Положении, решаются оргкомитетом, исходя из сложившейся ситуации.</w:t>
      </w:r>
    </w:p>
    <w:p w14:paraId="2D777319" w14:textId="77777777" w:rsidR="006C79FA" w:rsidRPr="00C270CC" w:rsidRDefault="006C79FA" w:rsidP="00C270CC">
      <w:pPr>
        <w:spacing w:before="120" w:after="120"/>
        <w:jc w:val="both"/>
        <w:rPr>
          <w:szCs w:val="24"/>
        </w:rPr>
      </w:pPr>
    </w:p>
    <w:p w14:paraId="5A875641" w14:textId="77777777" w:rsidR="006C79FA" w:rsidRPr="00C270CC" w:rsidRDefault="006C79FA" w:rsidP="00C270CC">
      <w:pPr>
        <w:pStyle w:val="a3"/>
        <w:numPr>
          <w:ilvl w:val="0"/>
          <w:numId w:val="1"/>
        </w:numPr>
        <w:spacing w:before="120" w:after="120"/>
        <w:contextualSpacing w:val="0"/>
        <w:jc w:val="center"/>
        <w:rPr>
          <w:b/>
          <w:szCs w:val="24"/>
        </w:rPr>
      </w:pPr>
      <w:r w:rsidRPr="00C270CC">
        <w:rPr>
          <w:b/>
          <w:szCs w:val="24"/>
        </w:rPr>
        <w:t>Содержание и организация Конкурса</w:t>
      </w:r>
    </w:p>
    <w:p w14:paraId="1504F0BB" w14:textId="51C110FB" w:rsidR="00C327C9" w:rsidRPr="00C270CC" w:rsidRDefault="006C79FA" w:rsidP="00C270CC">
      <w:pPr>
        <w:pStyle w:val="a3"/>
        <w:numPr>
          <w:ilvl w:val="1"/>
          <w:numId w:val="1"/>
        </w:numPr>
        <w:spacing w:before="120" w:after="120"/>
        <w:ind w:left="0" w:hanging="11"/>
        <w:contextualSpacing w:val="0"/>
        <w:jc w:val="both"/>
        <w:rPr>
          <w:szCs w:val="24"/>
        </w:rPr>
      </w:pPr>
      <w:r w:rsidRPr="00C270CC">
        <w:rPr>
          <w:szCs w:val="24"/>
        </w:rPr>
        <w:t xml:space="preserve">Конкурс проводится с </w:t>
      </w:r>
      <w:r w:rsidR="001B5EBD">
        <w:rPr>
          <w:szCs w:val="24"/>
        </w:rPr>
        <w:t>1</w:t>
      </w:r>
      <w:r w:rsidR="0025289F" w:rsidRPr="00C270CC">
        <w:rPr>
          <w:szCs w:val="24"/>
        </w:rPr>
        <w:t xml:space="preserve"> </w:t>
      </w:r>
      <w:r w:rsidR="0080121D">
        <w:rPr>
          <w:szCs w:val="24"/>
        </w:rPr>
        <w:t>ию</w:t>
      </w:r>
      <w:r w:rsidR="001B5EBD">
        <w:rPr>
          <w:szCs w:val="24"/>
        </w:rPr>
        <w:t>л</w:t>
      </w:r>
      <w:r w:rsidR="0080121D">
        <w:rPr>
          <w:szCs w:val="24"/>
        </w:rPr>
        <w:t>я</w:t>
      </w:r>
      <w:r w:rsidRPr="00C270CC">
        <w:rPr>
          <w:szCs w:val="24"/>
        </w:rPr>
        <w:t xml:space="preserve"> по </w:t>
      </w:r>
      <w:r w:rsidR="00067199">
        <w:rPr>
          <w:szCs w:val="24"/>
        </w:rPr>
        <w:t>3</w:t>
      </w:r>
      <w:r w:rsidR="001B5EBD">
        <w:rPr>
          <w:szCs w:val="24"/>
        </w:rPr>
        <w:t>1</w:t>
      </w:r>
      <w:r w:rsidR="00190457" w:rsidRPr="00C270CC">
        <w:rPr>
          <w:szCs w:val="24"/>
        </w:rPr>
        <w:t xml:space="preserve"> </w:t>
      </w:r>
      <w:r w:rsidR="00067199">
        <w:rPr>
          <w:szCs w:val="24"/>
        </w:rPr>
        <w:t>октя</w:t>
      </w:r>
      <w:r w:rsidRPr="00C270CC">
        <w:rPr>
          <w:szCs w:val="24"/>
        </w:rPr>
        <w:t>бря 202</w:t>
      </w:r>
      <w:r w:rsidR="00067199">
        <w:rPr>
          <w:szCs w:val="24"/>
        </w:rPr>
        <w:t>4</w:t>
      </w:r>
      <w:r w:rsidRPr="00C270CC">
        <w:rPr>
          <w:szCs w:val="24"/>
        </w:rPr>
        <w:t xml:space="preserve"> г. </w:t>
      </w:r>
    </w:p>
    <w:p w14:paraId="7993E5BC" w14:textId="4D8AEA00" w:rsidR="00C327C9" w:rsidRPr="00C270CC" w:rsidRDefault="00C327C9" w:rsidP="00C270CC">
      <w:pPr>
        <w:pStyle w:val="a3"/>
        <w:numPr>
          <w:ilvl w:val="1"/>
          <w:numId w:val="1"/>
        </w:numPr>
        <w:spacing w:before="120" w:after="120"/>
        <w:ind w:left="0" w:hanging="11"/>
        <w:contextualSpacing w:val="0"/>
        <w:jc w:val="both"/>
        <w:rPr>
          <w:szCs w:val="24"/>
        </w:rPr>
      </w:pPr>
      <w:r w:rsidRPr="00C270CC">
        <w:rPr>
          <w:szCs w:val="24"/>
        </w:rPr>
        <w:t xml:space="preserve">Подведение итогов </w:t>
      </w:r>
      <w:r w:rsidR="00A53483">
        <w:rPr>
          <w:szCs w:val="24"/>
        </w:rPr>
        <w:t>К</w:t>
      </w:r>
      <w:r w:rsidRPr="00C270CC">
        <w:rPr>
          <w:szCs w:val="24"/>
        </w:rPr>
        <w:t>онкурса –</w:t>
      </w:r>
      <w:r w:rsidR="007E78F3">
        <w:rPr>
          <w:szCs w:val="24"/>
        </w:rPr>
        <w:t xml:space="preserve"> </w:t>
      </w:r>
      <w:r w:rsidR="00677B51">
        <w:rPr>
          <w:szCs w:val="24"/>
        </w:rPr>
        <w:t>2</w:t>
      </w:r>
      <w:r w:rsidR="00067199">
        <w:rPr>
          <w:szCs w:val="24"/>
        </w:rPr>
        <w:t>1</w:t>
      </w:r>
      <w:r w:rsidRPr="00C270CC">
        <w:rPr>
          <w:szCs w:val="24"/>
        </w:rPr>
        <w:t xml:space="preserve"> </w:t>
      </w:r>
      <w:r w:rsidR="00677B51">
        <w:rPr>
          <w:szCs w:val="24"/>
        </w:rPr>
        <w:t>нояб</w:t>
      </w:r>
      <w:r w:rsidRPr="00C270CC">
        <w:rPr>
          <w:szCs w:val="24"/>
        </w:rPr>
        <w:t>ря 202</w:t>
      </w:r>
      <w:r w:rsidR="00067199">
        <w:rPr>
          <w:szCs w:val="24"/>
        </w:rPr>
        <w:t>4</w:t>
      </w:r>
      <w:r w:rsidRPr="00C270CC">
        <w:rPr>
          <w:szCs w:val="24"/>
        </w:rPr>
        <w:t xml:space="preserve"> г.</w:t>
      </w:r>
    </w:p>
    <w:p w14:paraId="39E15927" w14:textId="77777777" w:rsidR="00103A9E" w:rsidRPr="00C270CC" w:rsidRDefault="00103A9E" w:rsidP="00C270CC">
      <w:pPr>
        <w:pStyle w:val="a3"/>
        <w:numPr>
          <w:ilvl w:val="1"/>
          <w:numId w:val="1"/>
        </w:numPr>
        <w:spacing w:before="120" w:after="120"/>
        <w:ind w:left="0" w:hanging="11"/>
        <w:contextualSpacing w:val="0"/>
        <w:jc w:val="both"/>
        <w:rPr>
          <w:szCs w:val="24"/>
        </w:rPr>
      </w:pPr>
      <w:r w:rsidRPr="00C270CC">
        <w:rPr>
          <w:szCs w:val="24"/>
        </w:rPr>
        <w:t>Принять участие в Конкурсе можно индивидуально или авторским коллективом/библиотекой.</w:t>
      </w:r>
    </w:p>
    <w:p w14:paraId="152610C0" w14:textId="77777777" w:rsidR="00023942" w:rsidRPr="00C270CC" w:rsidRDefault="00023942" w:rsidP="00C270CC">
      <w:pPr>
        <w:pStyle w:val="a3"/>
        <w:numPr>
          <w:ilvl w:val="1"/>
          <w:numId w:val="1"/>
        </w:numPr>
        <w:spacing w:before="120" w:after="120"/>
        <w:ind w:left="0" w:hanging="11"/>
        <w:contextualSpacing w:val="0"/>
        <w:jc w:val="both"/>
        <w:rPr>
          <w:szCs w:val="24"/>
        </w:rPr>
      </w:pPr>
      <w:r w:rsidRPr="00C270CC">
        <w:rPr>
          <w:szCs w:val="24"/>
        </w:rPr>
        <w:t>Участие в Конкурсе предполагает согласие на обработку персональных данных.</w:t>
      </w:r>
    </w:p>
    <w:p w14:paraId="705D5895" w14:textId="77777777" w:rsidR="00964DB5" w:rsidRDefault="006C79FA" w:rsidP="00964DB5">
      <w:pPr>
        <w:pStyle w:val="a3"/>
        <w:numPr>
          <w:ilvl w:val="1"/>
          <w:numId w:val="1"/>
        </w:numPr>
        <w:spacing w:before="120" w:after="120"/>
        <w:ind w:left="0" w:firstLine="0"/>
        <w:contextualSpacing w:val="0"/>
        <w:jc w:val="both"/>
        <w:rPr>
          <w:szCs w:val="24"/>
        </w:rPr>
      </w:pPr>
      <w:r w:rsidRPr="00C270CC">
        <w:rPr>
          <w:szCs w:val="24"/>
        </w:rPr>
        <w:t>Участие в Конкурсе предполагает согласие на дальнейшее использование работ с указанием авторства.</w:t>
      </w:r>
    </w:p>
    <w:p w14:paraId="514597E3" w14:textId="55A1CF1A" w:rsidR="00B74BCA" w:rsidRPr="00B74BCA" w:rsidRDefault="009F20E4" w:rsidP="00993BD5">
      <w:pPr>
        <w:pStyle w:val="a3"/>
        <w:numPr>
          <w:ilvl w:val="1"/>
          <w:numId w:val="1"/>
        </w:numPr>
        <w:spacing w:before="120" w:after="120"/>
        <w:ind w:left="0" w:firstLine="0"/>
        <w:contextualSpacing w:val="0"/>
        <w:jc w:val="both"/>
        <w:rPr>
          <w:szCs w:val="24"/>
        </w:rPr>
      </w:pPr>
      <w:r w:rsidRPr="00B74BCA">
        <w:rPr>
          <w:szCs w:val="24"/>
        </w:rPr>
        <w:t>Участники заполняют заявку на участие в Конкурсе по ссылке</w:t>
      </w:r>
      <w:r w:rsidR="00E06A24" w:rsidRPr="00B74BCA">
        <w:rPr>
          <w:szCs w:val="24"/>
        </w:rPr>
        <w:t xml:space="preserve"> на сайте ГУК ТО «Региональный библиотечно-информационный комплекс»</w:t>
      </w:r>
      <w:r w:rsidRPr="00B74BCA">
        <w:rPr>
          <w:szCs w:val="24"/>
        </w:rPr>
        <w:t xml:space="preserve">: </w:t>
      </w:r>
      <w:hyperlink r:id="rId8" w:history="1">
        <w:r w:rsidR="00B74BCA" w:rsidRPr="00DF41E3">
          <w:rPr>
            <w:rStyle w:val="a4"/>
          </w:rPr>
          <w:t>https://tularlic.ru/news/?ELEMENT_ID=25723</w:t>
        </w:r>
      </w:hyperlink>
      <w:r w:rsidR="00B74BCA">
        <w:t>.</w:t>
      </w:r>
    </w:p>
    <w:p w14:paraId="00CBA914" w14:textId="71291CDF" w:rsidR="002244BC" w:rsidRPr="00B74BCA" w:rsidRDefault="003F6AA1" w:rsidP="00993BD5">
      <w:pPr>
        <w:pStyle w:val="a3"/>
        <w:numPr>
          <w:ilvl w:val="1"/>
          <w:numId w:val="1"/>
        </w:numPr>
        <w:spacing w:before="120" w:after="120"/>
        <w:ind w:left="0" w:firstLine="0"/>
        <w:contextualSpacing w:val="0"/>
        <w:jc w:val="both"/>
        <w:rPr>
          <w:szCs w:val="24"/>
        </w:rPr>
      </w:pPr>
      <w:r w:rsidRPr="00B74BCA">
        <w:rPr>
          <w:szCs w:val="24"/>
        </w:rPr>
        <w:t xml:space="preserve">Конкурсанты </w:t>
      </w:r>
      <w:r w:rsidR="009F20E4" w:rsidRPr="00B74BCA">
        <w:rPr>
          <w:szCs w:val="24"/>
        </w:rPr>
        <w:t>самостоятельно размещают материалы</w:t>
      </w:r>
      <w:r w:rsidR="00A53483" w:rsidRPr="00B74BCA">
        <w:rPr>
          <w:szCs w:val="24"/>
        </w:rPr>
        <w:t xml:space="preserve"> </w:t>
      </w:r>
      <w:r w:rsidRPr="00B74BCA">
        <w:rPr>
          <w:szCs w:val="24"/>
        </w:rPr>
        <w:t>творческой</w:t>
      </w:r>
      <w:r w:rsidR="00A53483" w:rsidRPr="00B74BCA">
        <w:rPr>
          <w:szCs w:val="24"/>
        </w:rPr>
        <w:t xml:space="preserve"> работы</w:t>
      </w:r>
      <w:r w:rsidR="002244BC" w:rsidRPr="00B74BCA">
        <w:rPr>
          <w:szCs w:val="24"/>
        </w:rPr>
        <w:t>:</w:t>
      </w:r>
    </w:p>
    <w:p w14:paraId="2022132C" w14:textId="674F3A39" w:rsidR="002244BC" w:rsidRDefault="002244BC" w:rsidP="002244BC">
      <w:pPr>
        <w:pStyle w:val="a3"/>
        <w:spacing w:before="120" w:after="120"/>
        <w:ind w:left="0"/>
        <w:contextualSpacing w:val="0"/>
        <w:jc w:val="both"/>
        <w:rPr>
          <w:szCs w:val="24"/>
        </w:rPr>
      </w:pPr>
      <w:r>
        <w:rPr>
          <w:szCs w:val="24"/>
        </w:rPr>
        <w:t>- становятся участник</w:t>
      </w:r>
      <w:r w:rsidR="0074751D">
        <w:rPr>
          <w:szCs w:val="24"/>
        </w:rPr>
        <w:t>ами</w:t>
      </w:r>
      <w:r>
        <w:rPr>
          <w:szCs w:val="24"/>
        </w:rPr>
        <w:t xml:space="preserve"> группы БиблиоКреатив </w:t>
      </w:r>
      <w:hyperlink r:id="rId9" w:history="1">
        <w:r w:rsidRPr="00BE58EA">
          <w:rPr>
            <w:rStyle w:val="a4"/>
            <w:szCs w:val="24"/>
          </w:rPr>
          <w:t>https://vk.com/bibliokreatyvtula</w:t>
        </w:r>
      </w:hyperlink>
      <w:r>
        <w:rPr>
          <w:szCs w:val="24"/>
        </w:rPr>
        <w:t>;</w:t>
      </w:r>
    </w:p>
    <w:p w14:paraId="56464D96" w14:textId="3C1491E9" w:rsidR="002244BC" w:rsidRDefault="002244BC" w:rsidP="002244BC">
      <w:pPr>
        <w:pStyle w:val="a3"/>
        <w:spacing w:before="120" w:after="120"/>
        <w:ind w:left="0"/>
        <w:contextualSpacing w:val="0"/>
        <w:jc w:val="both"/>
        <w:rPr>
          <w:szCs w:val="24"/>
        </w:rPr>
      </w:pPr>
      <w:r>
        <w:rPr>
          <w:szCs w:val="24"/>
        </w:rPr>
        <w:t xml:space="preserve">- </w:t>
      </w:r>
      <w:r w:rsidRPr="002244BC">
        <w:rPr>
          <w:szCs w:val="24"/>
        </w:rPr>
        <w:t>созда</w:t>
      </w:r>
      <w:r>
        <w:rPr>
          <w:szCs w:val="24"/>
        </w:rPr>
        <w:t xml:space="preserve">ют </w:t>
      </w:r>
      <w:r w:rsidRPr="002244BC">
        <w:rPr>
          <w:szCs w:val="24"/>
        </w:rPr>
        <w:t>стать</w:t>
      </w:r>
      <w:r>
        <w:rPr>
          <w:szCs w:val="24"/>
        </w:rPr>
        <w:t>ю</w:t>
      </w:r>
      <w:r w:rsidRPr="002244BC">
        <w:rPr>
          <w:szCs w:val="24"/>
        </w:rPr>
        <w:t xml:space="preserve"> (обозначение </w:t>
      </w:r>
      <w:r>
        <w:rPr>
          <w:noProof/>
          <w:szCs w:val="24"/>
        </w:rPr>
        <w:drawing>
          <wp:inline distT="0" distB="0" distL="0" distR="0" wp14:anchorId="39F74347" wp14:editId="5DDCC7D1">
            <wp:extent cx="359410" cy="298450"/>
            <wp:effectExtent l="0" t="0" r="254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244BC">
        <w:rPr>
          <w:szCs w:val="24"/>
        </w:rPr>
        <w:t xml:space="preserve"> ) на странице </w:t>
      </w:r>
      <w:r w:rsidR="00757DDD">
        <w:rPr>
          <w:szCs w:val="24"/>
        </w:rPr>
        <w:t xml:space="preserve">своей </w:t>
      </w:r>
      <w:r w:rsidRPr="002244BC">
        <w:rPr>
          <w:szCs w:val="24"/>
        </w:rPr>
        <w:t>библиотеки</w:t>
      </w:r>
      <w:r w:rsidR="00757DDD">
        <w:rPr>
          <w:szCs w:val="24"/>
        </w:rPr>
        <w:t xml:space="preserve"> (не личной страниц</w:t>
      </w:r>
      <w:r w:rsidR="009D2B7B">
        <w:rPr>
          <w:szCs w:val="24"/>
        </w:rPr>
        <w:t>е</w:t>
      </w:r>
      <w:r w:rsidR="00757DDD">
        <w:rPr>
          <w:szCs w:val="24"/>
        </w:rPr>
        <w:t>!)</w:t>
      </w:r>
      <w:r>
        <w:rPr>
          <w:szCs w:val="24"/>
        </w:rPr>
        <w:t>;</w:t>
      </w:r>
    </w:p>
    <w:p w14:paraId="621B4739" w14:textId="77777777" w:rsidR="002244BC" w:rsidRDefault="002244BC" w:rsidP="002244BC">
      <w:pPr>
        <w:pStyle w:val="a3"/>
        <w:spacing w:before="120" w:after="120"/>
        <w:ind w:left="0"/>
        <w:contextualSpacing w:val="0"/>
        <w:jc w:val="both"/>
        <w:rPr>
          <w:szCs w:val="24"/>
        </w:rPr>
      </w:pPr>
      <w:r>
        <w:rPr>
          <w:szCs w:val="24"/>
        </w:rPr>
        <w:t>- о</w:t>
      </w:r>
      <w:r w:rsidRPr="002244BC">
        <w:rPr>
          <w:szCs w:val="24"/>
        </w:rPr>
        <w:t>формля</w:t>
      </w:r>
      <w:r>
        <w:rPr>
          <w:szCs w:val="24"/>
        </w:rPr>
        <w:t>ют</w:t>
      </w:r>
      <w:r w:rsidRPr="002244BC">
        <w:rPr>
          <w:szCs w:val="24"/>
        </w:rPr>
        <w:t xml:space="preserve"> свою работу с использованием всех необходимых визуальных элементов</w:t>
      </w:r>
      <w:r>
        <w:rPr>
          <w:szCs w:val="24"/>
        </w:rPr>
        <w:t>;</w:t>
      </w:r>
    </w:p>
    <w:p w14:paraId="4B88420E" w14:textId="77777777" w:rsidR="002244BC" w:rsidRDefault="002244BC" w:rsidP="002244BC">
      <w:pPr>
        <w:pStyle w:val="a3"/>
        <w:spacing w:before="120" w:after="120"/>
        <w:ind w:left="0"/>
        <w:contextualSpacing w:val="0"/>
        <w:jc w:val="both"/>
        <w:rPr>
          <w:szCs w:val="24"/>
        </w:rPr>
      </w:pPr>
      <w:r>
        <w:rPr>
          <w:szCs w:val="24"/>
        </w:rPr>
        <w:t xml:space="preserve">- </w:t>
      </w:r>
      <w:r w:rsidRPr="002244BC">
        <w:rPr>
          <w:szCs w:val="24"/>
        </w:rPr>
        <w:t>дела</w:t>
      </w:r>
      <w:r>
        <w:rPr>
          <w:szCs w:val="24"/>
        </w:rPr>
        <w:t>ют</w:t>
      </w:r>
      <w:r w:rsidRPr="002244BC">
        <w:rPr>
          <w:szCs w:val="24"/>
        </w:rPr>
        <w:t xml:space="preserve"> репост </w:t>
      </w:r>
      <w:r>
        <w:rPr>
          <w:szCs w:val="24"/>
        </w:rPr>
        <w:t>стать</w:t>
      </w:r>
      <w:r w:rsidR="00757DDD">
        <w:rPr>
          <w:szCs w:val="24"/>
        </w:rPr>
        <w:t>и</w:t>
      </w:r>
      <w:r>
        <w:rPr>
          <w:szCs w:val="24"/>
        </w:rPr>
        <w:t xml:space="preserve"> в новостн</w:t>
      </w:r>
      <w:r w:rsidR="00757DDD">
        <w:rPr>
          <w:szCs w:val="24"/>
        </w:rPr>
        <w:t>ую</w:t>
      </w:r>
      <w:r>
        <w:rPr>
          <w:szCs w:val="24"/>
        </w:rPr>
        <w:t xml:space="preserve"> лент</w:t>
      </w:r>
      <w:r w:rsidR="00757DDD">
        <w:rPr>
          <w:szCs w:val="24"/>
        </w:rPr>
        <w:t>у</w:t>
      </w:r>
      <w:r>
        <w:rPr>
          <w:szCs w:val="24"/>
        </w:rPr>
        <w:t xml:space="preserve"> </w:t>
      </w:r>
      <w:r w:rsidRPr="002244BC">
        <w:rPr>
          <w:szCs w:val="24"/>
        </w:rPr>
        <w:t>на странице Конкурса</w:t>
      </w:r>
      <w:r w:rsidR="00757DDD" w:rsidRPr="00757DDD">
        <w:t xml:space="preserve"> </w:t>
      </w:r>
      <w:r w:rsidR="00757DDD">
        <w:t xml:space="preserve">или пересылают </w:t>
      </w:r>
      <w:r w:rsidR="00757DDD" w:rsidRPr="00757DDD">
        <w:rPr>
          <w:szCs w:val="24"/>
        </w:rPr>
        <w:t>ссылку</w:t>
      </w:r>
      <w:r w:rsidR="00757DDD">
        <w:rPr>
          <w:szCs w:val="24"/>
        </w:rPr>
        <w:t xml:space="preserve"> </w:t>
      </w:r>
      <w:r w:rsidR="00757DDD" w:rsidRPr="00757DDD">
        <w:rPr>
          <w:szCs w:val="24"/>
        </w:rPr>
        <w:t xml:space="preserve">на статью </w:t>
      </w:r>
      <w:r w:rsidR="00757DDD">
        <w:rPr>
          <w:szCs w:val="24"/>
        </w:rPr>
        <w:t xml:space="preserve">организаторам </w:t>
      </w:r>
      <w:r w:rsidR="00757DDD" w:rsidRPr="00757DDD">
        <w:rPr>
          <w:szCs w:val="24"/>
        </w:rPr>
        <w:t xml:space="preserve">Конкурса </w:t>
      </w:r>
      <w:r w:rsidR="00757DDD">
        <w:rPr>
          <w:szCs w:val="24"/>
        </w:rPr>
        <w:t>для размещения</w:t>
      </w:r>
      <w:r>
        <w:rPr>
          <w:szCs w:val="24"/>
        </w:rPr>
        <w:t>;</w:t>
      </w:r>
      <w:r w:rsidR="00757DDD">
        <w:rPr>
          <w:szCs w:val="24"/>
        </w:rPr>
        <w:t xml:space="preserve"> </w:t>
      </w:r>
    </w:p>
    <w:p w14:paraId="455ADF96" w14:textId="77777777" w:rsidR="00993BD5" w:rsidRDefault="002244BC" w:rsidP="002244BC">
      <w:pPr>
        <w:pStyle w:val="a3"/>
        <w:spacing w:before="120" w:after="120"/>
        <w:ind w:left="0"/>
        <w:contextualSpacing w:val="0"/>
        <w:jc w:val="both"/>
        <w:rPr>
          <w:szCs w:val="24"/>
        </w:rPr>
      </w:pPr>
      <w:r>
        <w:rPr>
          <w:szCs w:val="24"/>
        </w:rPr>
        <w:t xml:space="preserve">- </w:t>
      </w:r>
      <w:r w:rsidR="00757DDD">
        <w:rPr>
          <w:szCs w:val="24"/>
        </w:rPr>
        <w:t xml:space="preserve">при самостоятельном размещении </w:t>
      </w:r>
      <w:r>
        <w:rPr>
          <w:szCs w:val="24"/>
        </w:rPr>
        <w:t xml:space="preserve">пишут комментарий к записи с обозначением библиотеки-участницы, названия мероприятия и формы мероприятия под знаком </w:t>
      </w:r>
      <w:r w:rsidRPr="002244BC">
        <w:rPr>
          <w:szCs w:val="24"/>
        </w:rPr>
        <w:t>#</w:t>
      </w:r>
      <w:r>
        <w:rPr>
          <w:szCs w:val="24"/>
        </w:rPr>
        <w:t>.</w:t>
      </w:r>
    </w:p>
    <w:p w14:paraId="4A4068CA" w14:textId="3EA837C4" w:rsidR="00993BD5" w:rsidRPr="00993BD5" w:rsidRDefault="00993BD5" w:rsidP="00993BD5">
      <w:pPr>
        <w:pStyle w:val="a3"/>
        <w:numPr>
          <w:ilvl w:val="1"/>
          <w:numId w:val="1"/>
        </w:numPr>
        <w:spacing w:before="120" w:after="120"/>
        <w:ind w:left="0" w:firstLine="0"/>
        <w:contextualSpacing w:val="0"/>
        <w:jc w:val="both"/>
        <w:rPr>
          <w:szCs w:val="24"/>
        </w:rPr>
      </w:pPr>
      <w:r w:rsidRPr="00993BD5">
        <w:rPr>
          <w:szCs w:val="24"/>
        </w:rPr>
        <w:t xml:space="preserve">Конкурсные работы должны соответствовать тематике объявленного Указом Президента </w:t>
      </w:r>
      <w:r w:rsidR="00757DDD" w:rsidRPr="00757DDD">
        <w:rPr>
          <w:szCs w:val="24"/>
        </w:rPr>
        <w:t xml:space="preserve">Года </w:t>
      </w:r>
      <w:r w:rsidR="009D2B7B">
        <w:rPr>
          <w:szCs w:val="24"/>
        </w:rPr>
        <w:t>семьи</w:t>
      </w:r>
      <w:r>
        <w:rPr>
          <w:szCs w:val="24"/>
        </w:rPr>
        <w:t>.</w:t>
      </w:r>
      <w:r w:rsidR="00757DDD">
        <w:rPr>
          <w:szCs w:val="24"/>
        </w:rPr>
        <w:t xml:space="preserve"> </w:t>
      </w:r>
    </w:p>
    <w:p w14:paraId="2400EB6B" w14:textId="77777777" w:rsidR="00E67D3F" w:rsidRPr="007A7117" w:rsidRDefault="006C79FA" w:rsidP="00D0044F">
      <w:pPr>
        <w:pStyle w:val="a3"/>
        <w:numPr>
          <w:ilvl w:val="1"/>
          <w:numId w:val="1"/>
        </w:numPr>
        <w:spacing w:before="120" w:after="120"/>
        <w:ind w:left="0" w:firstLine="0"/>
        <w:contextualSpacing w:val="0"/>
        <w:jc w:val="both"/>
        <w:rPr>
          <w:szCs w:val="24"/>
        </w:rPr>
      </w:pPr>
      <w:r w:rsidRPr="007A7117">
        <w:rPr>
          <w:szCs w:val="24"/>
        </w:rPr>
        <w:t>Конкурсные материалы необходимо прислать файл</w:t>
      </w:r>
      <w:r w:rsidR="00985E50" w:rsidRPr="007A7117">
        <w:rPr>
          <w:szCs w:val="24"/>
        </w:rPr>
        <w:t>ом</w:t>
      </w:r>
      <w:r w:rsidR="00EE04C7" w:rsidRPr="007A7117">
        <w:rPr>
          <w:szCs w:val="24"/>
        </w:rPr>
        <w:t xml:space="preserve"> в формате .</w:t>
      </w:r>
      <w:r w:rsidR="00EE04C7" w:rsidRPr="007A7117">
        <w:rPr>
          <w:szCs w:val="24"/>
          <w:lang w:val="en-US"/>
        </w:rPr>
        <w:t>doc</w:t>
      </w:r>
      <w:r w:rsidR="00EE04C7" w:rsidRPr="007A7117">
        <w:rPr>
          <w:szCs w:val="24"/>
        </w:rPr>
        <w:t xml:space="preserve"> или .</w:t>
      </w:r>
      <w:proofErr w:type="spellStart"/>
      <w:r w:rsidR="00EE04C7" w:rsidRPr="007A7117">
        <w:rPr>
          <w:szCs w:val="24"/>
        </w:rPr>
        <w:t>docx</w:t>
      </w:r>
      <w:proofErr w:type="spellEnd"/>
      <w:r w:rsidR="00985E50" w:rsidRPr="007A7117">
        <w:rPr>
          <w:szCs w:val="24"/>
        </w:rPr>
        <w:t xml:space="preserve"> </w:t>
      </w:r>
      <w:r w:rsidRPr="007A7117">
        <w:rPr>
          <w:szCs w:val="24"/>
        </w:rPr>
        <w:t xml:space="preserve">с </w:t>
      </w:r>
      <w:r w:rsidR="007E78F3" w:rsidRPr="007A7117">
        <w:rPr>
          <w:szCs w:val="24"/>
        </w:rPr>
        <w:t xml:space="preserve">их </w:t>
      </w:r>
      <w:r w:rsidR="00985E50" w:rsidRPr="007A7117">
        <w:rPr>
          <w:szCs w:val="24"/>
        </w:rPr>
        <w:t xml:space="preserve">обязательным </w:t>
      </w:r>
      <w:r w:rsidR="007E78F3" w:rsidRPr="007A7117">
        <w:rPr>
          <w:szCs w:val="24"/>
        </w:rPr>
        <w:t>обозначением (</w:t>
      </w:r>
      <w:r w:rsidR="00C270CC" w:rsidRPr="007A7117">
        <w:rPr>
          <w:szCs w:val="24"/>
        </w:rPr>
        <w:t>фамили</w:t>
      </w:r>
      <w:r w:rsidR="007E78F3" w:rsidRPr="007A7117">
        <w:rPr>
          <w:szCs w:val="24"/>
        </w:rPr>
        <w:t>я</w:t>
      </w:r>
      <w:r w:rsidR="001A2305" w:rsidRPr="007A7117">
        <w:rPr>
          <w:szCs w:val="24"/>
        </w:rPr>
        <w:t xml:space="preserve"> автора</w:t>
      </w:r>
      <w:r w:rsidR="00985E50" w:rsidRPr="007A7117">
        <w:rPr>
          <w:szCs w:val="24"/>
        </w:rPr>
        <w:t xml:space="preserve"> или</w:t>
      </w:r>
      <w:r w:rsidR="001A2305" w:rsidRPr="007A7117">
        <w:rPr>
          <w:szCs w:val="24"/>
        </w:rPr>
        <w:t xml:space="preserve"> </w:t>
      </w:r>
      <w:r w:rsidR="00D40163" w:rsidRPr="007A7117">
        <w:rPr>
          <w:szCs w:val="24"/>
        </w:rPr>
        <w:t>наименовани</w:t>
      </w:r>
      <w:r w:rsidR="007E78F3" w:rsidRPr="007A7117">
        <w:rPr>
          <w:szCs w:val="24"/>
        </w:rPr>
        <w:t>е</w:t>
      </w:r>
      <w:r w:rsidR="00D40163" w:rsidRPr="007A7117">
        <w:rPr>
          <w:szCs w:val="24"/>
        </w:rPr>
        <w:t xml:space="preserve"> </w:t>
      </w:r>
      <w:r w:rsidR="00190457" w:rsidRPr="007A7117">
        <w:rPr>
          <w:szCs w:val="24"/>
        </w:rPr>
        <w:t>библиотеки</w:t>
      </w:r>
      <w:r w:rsidR="00985E50" w:rsidRPr="007A7117">
        <w:rPr>
          <w:szCs w:val="24"/>
        </w:rPr>
        <w:t xml:space="preserve">, </w:t>
      </w:r>
      <w:r w:rsidR="007E78F3" w:rsidRPr="007A7117">
        <w:rPr>
          <w:szCs w:val="24"/>
        </w:rPr>
        <w:t>регион</w:t>
      </w:r>
      <w:r w:rsidR="00C270CC" w:rsidRPr="007A7117">
        <w:rPr>
          <w:szCs w:val="24"/>
        </w:rPr>
        <w:t xml:space="preserve"> и </w:t>
      </w:r>
      <w:r w:rsidR="00985E50" w:rsidRPr="007A7117">
        <w:rPr>
          <w:szCs w:val="24"/>
        </w:rPr>
        <w:t>населённ</w:t>
      </w:r>
      <w:r w:rsidR="007E78F3" w:rsidRPr="007A7117">
        <w:rPr>
          <w:szCs w:val="24"/>
        </w:rPr>
        <w:t>ый пункт)</w:t>
      </w:r>
      <w:r w:rsidR="00EE04C7" w:rsidRPr="007A7117">
        <w:rPr>
          <w:szCs w:val="24"/>
        </w:rPr>
        <w:t xml:space="preserve"> по адресу:</w:t>
      </w:r>
      <w:r w:rsidRPr="007A7117">
        <w:rPr>
          <w:szCs w:val="24"/>
        </w:rPr>
        <w:t xml:space="preserve"> </w:t>
      </w:r>
      <w:hyperlink r:id="rId11" w:history="1">
        <w:r w:rsidR="001A2305" w:rsidRPr="007A7117">
          <w:rPr>
            <w:rStyle w:val="a4"/>
            <w:szCs w:val="24"/>
          </w:rPr>
          <w:t>childmethod@tularlic.ru</w:t>
        </w:r>
      </w:hyperlink>
      <w:r w:rsidR="001A2305" w:rsidRPr="007A7117">
        <w:rPr>
          <w:szCs w:val="24"/>
        </w:rPr>
        <w:t xml:space="preserve"> </w:t>
      </w:r>
      <w:r w:rsidRPr="007A7117">
        <w:rPr>
          <w:szCs w:val="24"/>
        </w:rPr>
        <w:t>с пометкой «</w:t>
      </w:r>
      <w:r w:rsidR="00EE04C7" w:rsidRPr="007A7117">
        <w:rPr>
          <w:szCs w:val="24"/>
        </w:rPr>
        <w:t>БиблиоКреатив</w:t>
      </w:r>
      <w:r w:rsidRPr="007A7117">
        <w:rPr>
          <w:szCs w:val="24"/>
        </w:rPr>
        <w:t>».</w:t>
      </w:r>
      <w:r w:rsidR="007A7117" w:rsidRPr="007A7117">
        <w:rPr>
          <w:szCs w:val="24"/>
        </w:rPr>
        <w:t xml:space="preserve"> </w:t>
      </w:r>
      <w:r w:rsidR="007A7117">
        <w:rPr>
          <w:szCs w:val="24"/>
        </w:rPr>
        <w:t>В</w:t>
      </w:r>
      <w:r w:rsidR="00143FC0" w:rsidRPr="007A7117">
        <w:rPr>
          <w:szCs w:val="24"/>
        </w:rPr>
        <w:t>идео</w:t>
      </w:r>
      <w:r w:rsidR="00E67D3F" w:rsidRPr="007A7117">
        <w:rPr>
          <w:szCs w:val="24"/>
        </w:rPr>
        <w:t>материалы</w:t>
      </w:r>
      <w:r w:rsidR="007A7117" w:rsidRPr="007A7117">
        <w:rPr>
          <w:szCs w:val="24"/>
        </w:rPr>
        <w:t xml:space="preserve"> </w:t>
      </w:r>
      <w:r w:rsidR="00E67D3F" w:rsidRPr="007A7117">
        <w:rPr>
          <w:szCs w:val="24"/>
        </w:rPr>
        <w:t>пред</w:t>
      </w:r>
      <w:r w:rsidR="002F1681">
        <w:rPr>
          <w:szCs w:val="24"/>
        </w:rPr>
        <w:t>о</w:t>
      </w:r>
      <w:r w:rsidR="00E67D3F" w:rsidRPr="007A7117">
        <w:rPr>
          <w:szCs w:val="24"/>
        </w:rPr>
        <w:t>став</w:t>
      </w:r>
      <w:r w:rsidR="002F1681">
        <w:rPr>
          <w:szCs w:val="24"/>
        </w:rPr>
        <w:t>ляются</w:t>
      </w:r>
      <w:r w:rsidR="00E67D3F" w:rsidRPr="007A7117">
        <w:rPr>
          <w:szCs w:val="24"/>
        </w:rPr>
        <w:t xml:space="preserve"> в виде ссылок</w:t>
      </w:r>
      <w:r w:rsidR="007A7117" w:rsidRPr="007A7117">
        <w:rPr>
          <w:szCs w:val="24"/>
        </w:rPr>
        <w:t>.</w:t>
      </w:r>
      <w:r w:rsidR="00E67D3F" w:rsidRPr="007A7117">
        <w:rPr>
          <w:szCs w:val="24"/>
        </w:rPr>
        <w:t xml:space="preserve"> </w:t>
      </w:r>
    </w:p>
    <w:p w14:paraId="52544023" w14:textId="1DD756C1" w:rsidR="007E78F3" w:rsidRDefault="00103A9E" w:rsidP="007E78F3">
      <w:pPr>
        <w:pStyle w:val="a3"/>
        <w:numPr>
          <w:ilvl w:val="1"/>
          <w:numId w:val="1"/>
        </w:numPr>
        <w:spacing w:before="120" w:after="120"/>
        <w:ind w:left="0" w:firstLine="0"/>
        <w:contextualSpacing w:val="0"/>
        <w:jc w:val="both"/>
        <w:rPr>
          <w:szCs w:val="24"/>
        </w:rPr>
      </w:pPr>
      <w:r w:rsidRPr="00C270CC">
        <w:rPr>
          <w:szCs w:val="24"/>
        </w:rPr>
        <w:t>Конкурсные материалы, п</w:t>
      </w:r>
      <w:r w:rsidR="00C270CC">
        <w:rPr>
          <w:szCs w:val="24"/>
        </w:rPr>
        <w:t xml:space="preserve">оступившие в оргкомитет после </w:t>
      </w:r>
      <w:r w:rsidR="009D2B7B">
        <w:rPr>
          <w:szCs w:val="24"/>
        </w:rPr>
        <w:t>3</w:t>
      </w:r>
      <w:r w:rsidR="00915EA0">
        <w:rPr>
          <w:szCs w:val="24"/>
        </w:rPr>
        <w:t>1</w:t>
      </w:r>
      <w:r w:rsidR="00C270CC">
        <w:rPr>
          <w:szCs w:val="24"/>
        </w:rPr>
        <w:t xml:space="preserve"> </w:t>
      </w:r>
      <w:r w:rsidR="009D2B7B">
        <w:rPr>
          <w:szCs w:val="24"/>
        </w:rPr>
        <w:t>октя</w:t>
      </w:r>
      <w:r w:rsidR="00C270CC">
        <w:rPr>
          <w:szCs w:val="24"/>
        </w:rPr>
        <w:t>бря</w:t>
      </w:r>
      <w:r w:rsidRPr="00C270CC">
        <w:rPr>
          <w:szCs w:val="24"/>
        </w:rPr>
        <w:t xml:space="preserve">, а также не соответствующие Положению о Конкурсе, не рассматриваются. </w:t>
      </w:r>
    </w:p>
    <w:p w14:paraId="052D5782" w14:textId="77777777" w:rsidR="007E78F3" w:rsidRPr="007E78F3" w:rsidRDefault="007E78F3" w:rsidP="007E78F3">
      <w:pPr>
        <w:pStyle w:val="a3"/>
        <w:numPr>
          <w:ilvl w:val="1"/>
          <w:numId w:val="1"/>
        </w:numPr>
        <w:spacing w:before="120" w:after="120"/>
        <w:ind w:left="0" w:firstLine="0"/>
        <w:contextualSpacing w:val="0"/>
        <w:jc w:val="both"/>
        <w:rPr>
          <w:szCs w:val="24"/>
        </w:rPr>
      </w:pPr>
      <w:r w:rsidRPr="007E78F3">
        <w:rPr>
          <w:szCs w:val="24"/>
        </w:rPr>
        <w:lastRenderedPageBreak/>
        <w:t xml:space="preserve">Творческие работы, размещенные на странице Конкурса </w:t>
      </w:r>
      <w:proofErr w:type="spellStart"/>
      <w:r w:rsidRPr="007E78F3">
        <w:rPr>
          <w:szCs w:val="24"/>
        </w:rPr>
        <w:t>ВКонтакте</w:t>
      </w:r>
      <w:proofErr w:type="spellEnd"/>
      <w:r w:rsidRPr="007E78F3">
        <w:rPr>
          <w:szCs w:val="24"/>
        </w:rPr>
        <w:t xml:space="preserve">, </w:t>
      </w:r>
      <w:r>
        <w:rPr>
          <w:szCs w:val="24"/>
        </w:rPr>
        <w:t xml:space="preserve">не имеющие заявок и </w:t>
      </w:r>
      <w:r w:rsidRPr="007E78F3">
        <w:rPr>
          <w:szCs w:val="24"/>
        </w:rPr>
        <w:t>не соответствующие Положению о Конкурсе</w:t>
      </w:r>
      <w:r>
        <w:rPr>
          <w:szCs w:val="24"/>
        </w:rPr>
        <w:t>, удаляются.</w:t>
      </w:r>
    </w:p>
    <w:p w14:paraId="3782D312" w14:textId="77777777" w:rsidR="00103A9E" w:rsidRPr="00C270CC" w:rsidRDefault="00103A9E" w:rsidP="00C270CC">
      <w:pPr>
        <w:pStyle w:val="a3"/>
        <w:numPr>
          <w:ilvl w:val="1"/>
          <w:numId w:val="1"/>
        </w:numPr>
        <w:spacing w:before="120" w:after="120"/>
        <w:ind w:left="0" w:firstLine="0"/>
        <w:contextualSpacing w:val="0"/>
        <w:jc w:val="both"/>
        <w:rPr>
          <w:szCs w:val="24"/>
        </w:rPr>
      </w:pPr>
      <w:r w:rsidRPr="00C270CC">
        <w:rPr>
          <w:szCs w:val="24"/>
        </w:rPr>
        <w:t>Материалы, представленные на Конкурс, не рецензируются</w:t>
      </w:r>
      <w:r w:rsidR="002F1681">
        <w:rPr>
          <w:szCs w:val="24"/>
        </w:rPr>
        <w:t>.</w:t>
      </w:r>
      <w:r w:rsidRPr="00C270CC">
        <w:rPr>
          <w:szCs w:val="24"/>
        </w:rPr>
        <w:t xml:space="preserve"> </w:t>
      </w:r>
    </w:p>
    <w:p w14:paraId="30E81FE6" w14:textId="77777777" w:rsidR="001A2305" w:rsidRPr="00C270CC" w:rsidRDefault="001A2305" w:rsidP="00C270CC">
      <w:pPr>
        <w:pStyle w:val="a3"/>
        <w:spacing w:before="120" w:after="120"/>
        <w:ind w:left="0"/>
        <w:contextualSpacing w:val="0"/>
        <w:jc w:val="both"/>
        <w:rPr>
          <w:szCs w:val="24"/>
        </w:rPr>
      </w:pPr>
    </w:p>
    <w:p w14:paraId="541C8389" w14:textId="77777777" w:rsidR="00190457" w:rsidRPr="00C270CC" w:rsidRDefault="00CC430B" w:rsidP="00C270CC">
      <w:pPr>
        <w:pStyle w:val="a3"/>
        <w:numPr>
          <w:ilvl w:val="0"/>
          <w:numId w:val="1"/>
        </w:numPr>
        <w:spacing w:before="120" w:after="120"/>
        <w:contextualSpacing w:val="0"/>
        <w:jc w:val="center"/>
        <w:rPr>
          <w:b/>
          <w:szCs w:val="24"/>
        </w:rPr>
      </w:pPr>
      <w:r w:rsidRPr="00C270CC">
        <w:rPr>
          <w:b/>
          <w:szCs w:val="24"/>
        </w:rPr>
        <w:t>Содержание</w:t>
      </w:r>
      <w:r w:rsidR="00103A9E" w:rsidRPr="00C270CC">
        <w:rPr>
          <w:b/>
          <w:szCs w:val="24"/>
        </w:rPr>
        <w:t xml:space="preserve"> конкурсных работ</w:t>
      </w:r>
    </w:p>
    <w:p w14:paraId="64EEF576" w14:textId="3ACE4B9F" w:rsidR="00A47004" w:rsidRDefault="00A47004" w:rsidP="00C270CC">
      <w:pPr>
        <w:pStyle w:val="a3"/>
        <w:numPr>
          <w:ilvl w:val="1"/>
          <w:numId w:val="1"/>
        </w:numPr>
        <w:spacing w:before="120" w:after="120"/>
        <w:ind w:left="0" w:hanging="11"/>
        <w:contextualSpacing w:val="0"/>
        <w:jc w:val="both"/>
        <w:rPr>
          <w:szCs w:val="24"/>
        </w:rPr>
      </w:pPr>
      <w:r>
        <w:rPr>
          <w:szCs w:val="24"/>
        </w:rPr>
        <w:t>Принимаются конкурсные работы с реализованными мероприятиями в течени</w:t>
      </w:r>
      <w:r w:rsidR="00A53483">
        <w:rPr>
          <w:szCs w:val="24"/>
        </w:rPr>
        <w:t>е</w:t>
      </w:r>
      <w:r>
        <w:rPr>
          <w:szCs w:val="24"/>
        </w:rPr>
        <w:t xml:space="preserve"> 202</w:t>
      </w:r>
      <w:r w:rsidR="009D2B7B">
        <w:rPr>
          <w:szCs w:val="24"/>
        </w:rPr>
        <w:t>4</w:t>
      </w:r>
      <w:r>
        <w:rPr>
          <w:szCs w:val="24"/>
        </w:rPr>
        <w:t xml:space="preserve"> года. </w:t>
      </w:r>
    </w:p>
    <w:p w14:paraId="3E4B8FC7" w14:textId="77777777" w:rsidR="00190457" w:rsidRPr="00C270CC" w:rsidRDefault="00190457" w:rsidP="00C270CC">
      <w:pPr>
        <w:pStyle w:val="a3"/>
        <w:numPr>
          <w:ilvl w:val="1"/>
          <w:numId w:val="1"/>
        </w:numPr>
        <w:spacing w:before="120" w:after="120"/>
        <w:ind w:left="0" w:hanging="11"/>
        <w:contextualSpacing w:val="0"/>
        <w:jc w:val="both"/>
        <w:rPr>
          <w:szCs w:val="24"/>
        </w:rPr>
      </w:pPr>
      <w:r w:rsidRPr="00C270CC">
        <w:rPr>
          <w:szCs w:val="24"/>
        </w:rPr>
        <w:t xml:space="preserve">Работы </w:t>
      </w:r>
      <w:r w:rsidR="00103A9E" w:rsidRPr="00C270CC">
        <w:rPr>
          <w:szCs w:val="24"/>
        </w:rPr>
        <w:t xml:space="preserve">не </w:t>
      </w:r>
      <w:r w:rsidRPr="00C270CC">
        <w:rPr>
          <w:szCs w:val="24"/>
        </w:rPr>
        <w:t xml:space="preserve">должны </w:t>
      </w:r>
      <w:r w:rsidR="00D30938" w:rsidRPr="00C270CC">
        <w:rPr>
          <w:szCs w:val="24"/>
        </w:rPr>
        <w:t>нарушать авторские</w:t>
      </w:r>
      <w:r w:rsidRPr="00C270CC">
        <w:rPr>
          <w:szCs w:val="24"/>
        </w:rPr>
        <w:t xml:space="preserve"> права третьих лиц</w:t>
      </w:r>
      <w:r w:rsidR="00103A9E" w:rsidRPr="00C270CC">
        <w:rPr>
          <w:szCs w:val="24"/>
        </w:rPr>
        <w:t>.</w:t>
      </w:r>
      <w:r w:rsidR="00023942" w:rsidRPr="00C270CC">
        <w:rPr>
          <w:szCs w:val="24"/>
        </w:rPr>
        <w:t xml:space="preserve"> </w:t>
      </w:r>
    </w:p>
    <w:p w14:paraId="73D78BF3" w14:textId="77777777" w:rsidR="00023942" w:rsidRPr="00C270CC" w:rsidRDefault="00023942" w:rsidP="00C270CC">
      <w:pPr>
        <w:pStyle w:val="a3"/>
        <w:numPr>
          <w:ilvl w:val="1"/>
          <w:numId w:val="1"/>
        </w:numPr>
        <w:spacing w:before="120" w:after="120"/>
        <w:ind w:left="0" w:hanging="11"/>
        <w:contextualSpacing w:val="0"/>
        <w:jc w:val="both"/>
        <w:rPr>
          <w:szCs w:val="24"/>
        </w:rPr>
      </w:pPr>
      <w:r w:rsidRPr="00C270CC">
        <w:rPr>
          <w:szCs w:val="24"/>
        </w:rPr>
        <w:t>Ответственность за нарушение авторских прав несут участники Конкурса.</w:t>
      </w:r>
    </w:p>
    <w:p w14:paraId="2F20CE22" w14:textId="77777777" w:rsidR="00985E50" w:rsidRPr="00E21E9D" w:rsidRDefault="00985E50" w:rsidP="00C270CC">
      <w:pPr>
        <w:pStyle w:val="a3"/>
        <w:numPr>
          <w:ilvl w:val="1"/>
          <w:numId w:val="1"/>
        </w:numPr>
        <w:spacing w:before="120" w:after="120"/>
        <w:ind w:left="0" w:hanging="11"/>
        <w:contextualSpacing w:val="0"/>
        <w:jc w:val="both"/>
        <w:rPr>
          <w:szCs w:val="24"/>
        </w:rPr>
      </w:pPr>
      <w:r w:rsidRPr="00C270CC">
        <w:rPr>
          <w:szCs w:val="24"/>
        </w:rPr>
        <w:t xml:space="preserve">Конкурсная работа </w:t>
      </w:r>
      <w:r w:rsidRPr="00E21E9D">
        <w:rPr>
          <w:szCs w:val="24"/>
        </w:rPr>
        <w:t>представляется в электронном виде.</w:t>
      </w:r>
    </w:p>
    <w:p w14:paraId="1890B4B6" w14:textId="77777777" w:rsidR="00190457" w:rsidRPr="00E21E9D" w:rsidRDefault="00103A9E" w:rsidP="00C270CC">
      <w:pPr>
        <w:pStyle w:val="a3"/>
        <w:numPr>
          <w:ilvl w:val="1"/>
          <w:numId w:val="1"/>
        </w:numPr>
        <w:spacing w:before="120" w:after="120"/>
        <w:ind w:left="0" w:hanging="11"/>
        <w:contextualSpacing w:val="0"/>
        <w:jc w:val="both"/>
        <w:rPr>
          <w:szCs w:val="24"/>
        </w:rPr>
      </w:pPr>
      <w:r w:rsidRPr="00E21E9D">
        <w:rPr>
          <w:szCs w:val="24"/>
        </w:rPr>
        <w:t>К</w:t>
      </w:r>
      <w:r w:rsidR="00CC430B" w:rsidRPr="00E21E9D">
        <w:rPr>
          <w:szCs w:val="24"/>
        </w:rPr>
        <w:t>онкурсная работа состоит из трёх</w:t>
      </w:r>
      <w:r w:rsidRPr="00E21E9D">
        <w:rPr>
          <w:szCs w:val="24"/>
        </w:rPr>
        <w:t xml:space="preserve"> част</w:t>
      </w:r>
      <w:r w:rsidR="00E21E9D" w:rsidRPr="00E21E9D">
        <w:rPr>
          <w:szCs w:val="24"/>
        </w:rPr>
        <w:t>ей, представленных в едином документе</w:t>
      </w:r>
      <w:r w:rsidRPr="00E21E9D">
        <w:rPr>
          <w:szCs w:val="24"/>
        </w:rPr>
        <w:t>:</w:t>
      </w:r>
    </w:p>
    <w:p w14:paraId="0271731A" w14:textId="77777777" w:rsidR="00103A9E" w:rsidRPr="00C270CC" w:rsidRDefault="00103A9E" w:rsidP="00C270CC">
      <w:pPr>
        <w:pStyle w:val="a3"/>
        <w:spacing w:before="120" w:after="120"/>
        <w:ind w:left="0"/>
        <w:contextualSpacing w:val="0"/>
        <w:jc w:val="both"/>
        <w:rPr>
          <w:szCs w:val="24"/>
        </w:rPr>
      </w:pPr>
      <w:r w:rsidRPr="00C270CC">
        <w:rPr>
          <w:szCs w:val="24"/>
        </w:rPr>
        <w:t>− теоретической части</w:t>
      </w:r>
      <w:r w:rsidR="00D40163" w:rsidRPr="00C270CC">
        <w:rPr>
          <w:szCs w:val="24"/>
        </w:rPr>
        <w:t>;</w:t>
      </w:r>
    </w:p>
    <w:p w14:paraId="55595CC6" w14:textId="77777777" w:rsidR="00103A9E" w:rsidRPr="00C270CC" w:rsidRDefault="00103A9E" w:rsidP="00C270CC">
      <w:pPr>
        <w:spacing w:before="120" w:after="120"/>
        <w:jc w:val="both"/>
        <w:rPr>
          <w:szCs w:val="24"/>
        </w:rPr>
      </w:pPr>
      <w:r w:rsidRPr="00C270CC">
        <w:rPr>
          <w:szCs w:val="24"/>
        </w:rPr>
        <w:t>− практической части</w:t>
      </w:r>
      <w:r w:rsidR="00294EA5" w:rsidRPr="00C270CC">
        <w:rPr>
          <w:szCs w:val="24"/>
        </w:rPr>
        <w:t>;</w:t>
      </w:r>
    </w:p>
    <w:p w14:paraId="6048F7D7" w14:textId="77777777" w:rsidR="00294EA5" w:rsidRPr="00C270CC" w:rsidRDefault="00294EA5" w:rsidP="00C270CC">
      <w:pPr>
        <w:spacing w:before="120" w:after="120"/>
        <w:jc w:val="both"/>
        <w:rPr>
          <w:szCs w:val="24"/>
        </w:rPr>
      </w:pPr>
      <w:r w:rsidRPr="00C270CC">
        <w:rPr>
          <w:szCs w:val="24"/>
        </w:rPr>
        <w:t xml:space="preserve">− </w:t>
      </w:r>
      <w:r w:rsidR="00985E50" w:rsidRPr="00C270CC">
        <w:rPr>
          <w:szCs w:val="24"/>
        </w:rPr>
        <w:t>приложений</w:t>
      </w:r>
      <w:r w:rsidRPr="00C270CC">
        <w:rPr>
          <w:szCs w:val="24"/>
        </w:rPr>
        <w:t>.</w:t>
      </w:r>
    </w:p>
    <w:p w14:paraId="6A58D0C3" w14:textId="1737E3FD" w:rsidR="00103A9E" w:rsidRPr="00C270CC" w:rsidRDefault="00103A9E" w:rsidP="00C270CC">
      <w:pPr>
        <w:pStyle w:val="a3"/>
        <w:numPr>
          <w:ilvl w:val="1"/>
          <w:numId w:val="1"/>
        </w:numPr>
        <w:spacing w:before="120" w:after="120"/>
        <w:ind w:left="0" w:firstLine="0"/>
        <w:contextualSpacing w:val="0"/>
        <w:jc w:val="both"/>
        <w:rPr>
          <w:szCs w:val="24"/>
        </w:rPr>
      </w:pPr>
      <w:r w:rsidRPr="00C270CC">
        <w:rPr>
          <w:szCs w:val="24"/>
        </w:rPr>
        <w:t xml:space="preserve">Объём </w:t>
      </w:r>
      <w:r w:rsidR="00D40163" w:rsidRPr="00C270CC">
        <w:rPr>
          <w:szCs w:val="24"/>
        </w:rPr>
        <w:t xml:space="preserve">конкурсной </w:t>
      </w:r>
      <w:r w:rsidRPr="00C270CC">
        <w:rPr>
          <w:szCs w:val="24"/>
        </w:rPr>
        <w:t>работы не должен превышать 5 страниц печатного текста</w:t>
      </w:r>
      <w:r w:rsidR="0025289F" w:rsidRPr="00C270CC">
        <w:rPr>
          <w:szCs w:val="24"/>
        </w:rPr>
        <w:t xml:space="preserve"> формата А4</w:t>
      </w:r>
      <w:r w:rsidR="00D40163" w:rsidRPr="00C270CC">
        <w:rPr>
          <w:szCs w:val="24"/>
        </w:rPr>
        <w:t>, в т.</w:t>
      </w:r>
      <w:r w:rsidR="009D2B7B">
        <w:rPr>
          <w:szCs w:val="24"/>
        </w:rPr>
        <w:t> </w:t>
      </w:r>
      <w:r w:rsidR="00D40163" w:rsidRPr="00C270CC">
        <w:rPr>
          <w:szCs w:val="24"/>
        </w:rPr>
        <w:t xml:space="preserve">ч. теоретическая часть – не более 2 </w:t>
      </w:r>
      <w:r w:rsidR="00985E50" w:rsidRPr="00C270CC">
        <w:rPr>
          <w:szCs w:val="24"/>
        </w:rPr>
        <w:t>страниц</w:t>
      </w:r>
      <w:r w:rsidR="00CC430B" w:rsidRPr="00C270CC">
        <w:rPr>
          <w:szCs w:val="24"/>
        </w:rPr>
        <w:t>.</w:t>
      </w:r>
    </w:p>
    <w:p w14:paraId="6C4DCAFD" w14:textId="77777777" w:rsidR="00CC430B" w:rsidRPr="00C270CC" w:rsidRDefault="00044FD7" w:rsidP="00C270CC">
      <w:pPr>
        <w:pStyle w:val="a3"/>
        <w:numPr>
          <w:ilvl w:val="1"/>
          <w:numId w:val="1"/>
        </w:numPr>
        <w:spacing w:before="120" w:after="120"/>
        <w:ind w:left="0" w:firstLine="0"/>
        <w:contextualSpacing w:val="0"/>
        <w:jc w:val="both"/>
        <w:rPr>
          <w:szCs w:val="24"/>
        </w:rPr>
      </w:pPr>
      <w:r>
        <w:rPr>
          <w:szCs w:val="24"/>
        </w:rPr>
        <w:t>Т</w:t>
      </w:r>
      <w:r w:rsidR="00CC430B" w:rsidRPr="00C270CC">
        <w:rPr>
          <w:szCs w:val="24"/>
        </w:rPr>
        <w:t>екст</w:t>
      </w:r>
      <w:r w:rsidR="0025289F" w:rsidRPr="00C270CC">
        <w:rPr>
          <w:szCs w:val="24"/>
        </w:rPr>
        <w:t xml:space="preserve"> конкурсной работы должен соответствовать следующим требованиям</w:t>
      </w:r>
      <w:r w:rsidR="00CC430B" w:rsidRPr="00C270CC">
        <w:rPr>
          <w:szCs w:val="24"/>
        </w:rPr>
        <w:t>:</w:t>
      </w:r>
    </w:p>
    <w:p w14:paraId="7F71394D" w14:textId="77777777" w:rsidR="0025289F" w:rsidRPr="00C270CC" w:rsidRDefault="0025289F" w:rsidP="00C270CC">
      <w:pPr>
        <w:spacing w:before="120" w:after="120"/>
        <w:ind w:left="-11"/>
        <w:jc w:val="both"/>
        <w:rPr>
          <w:szCs w:val="24"/>
        </w:rPr>
      </w:pPr>
      <w:r w:rsidRPr="00C270CC">
        <w:rPr>
          <w:szCs w:val="24"/>
        </w:rPr>
        <w:t xml:space="preserve">− шрифт текста </w:t>
      </w:r>
      <w:proofErr w:type="spellStart"/>
      <w:r w:rsidRPr="00C270CC">
        <w:rPr>
          <w:szCs w:val="24"/>
        </w:rPr>
        <w:t>Times</w:t>
      </w:r>
      <w:proofErr w:type="spellEnd"/>
      <w:r w:rsidR="002F1681">
        <w:rPr>
          <w:szCs w:val="24"/>
        </w:rPr>
        <w:t xml:space="preserve"> </w:t>
      </w:r>
      <w:proofErr w:type="spellStart"/>
      <w:r w:rsidRPr="00C270CC">
        <w:rPr>
          <w:szCs w:val="24"/>
        </w:rPr>
        <w:t>New</w:t>
      </w:r>
      <w:proofErr w:type="spellEnd"/>
      <w:r w:rsidR="002F1681">
        <w:rPr>
          <w:szCs w:val="24"/>
        </w:rPr>
        <w:t xml:space="preserve"> </w:t>
      </w:r>
      <w:proofErr w:type="spellStart"/>
      <w:r w:rsidRPr="00C270CC">
        <w:rPr>
          <w:szCs w:val="24"/>
        </w:rPr>
        <w:t>Roman</w:t>
      </w:r>
      <w:proofErr w:type="spellEnd"/>
      <w:r w:rsidRPr="00C270CC">
        <w:rPr>
          <w:szCs w:val="24"/>
        </w:rPr>
        <w:t>, размер 14, межстрочный интервал 1,5;</w:t>
      </w:r>
    </w:p>
    <w:p w14:paraId="35B046AB" w14:textId="77777777" w:rsidR="0025289F" w:rsidRPr="00C270CC" w:rsidRDefault="0025289F" w:rsidP="00C270CC">
      <w:pPr>
        <w:spacing w:before="120" w:after="120"/>
        <w:ind w:left="-11"/>
        <w:jc w:val="both"/>
        <w:rPr>
          <w:szCs w:val="24"/>
        </w:rPr>
      </w:pPr>
      <w:r w:rsidRPr="00C270CC">
        <w:rPr>
          <w:szCs w:val="24"/>
        </w:rPr>
        <w:t>− поля обычные: левое – 3 см, правое – 1,5, верхнее – 2 см, нижнее – 2 см.</w:t>
      </w:r>
    </w:p>
    <w:p w14:paraId="4693E629" w14:textId="77777777" w:rsidR="00294EA5" w:rsidRPr="00C270CC" w:rsidRDefault="00294EA5" w:rsidP="00C270CC">
      <w:pPr>
        <w:pStyle w:val="a3"/>
        <w:numPr>
          <w:ilvl w:val="1"/>
          <w:numId w:val="1"/>
        </w:numPr>
        <w:spacing w:before="120" w:after="120"/>
        <w:ind w:left="709"/>
        <w:contextualSpacing w:val="0"/>
        <w:jc w:val="both"/>
        <w:rPr>
          <w:szCs w:val="24"/>
        </w:rPr>
      </w:pPr>
      <w:r w:rsidRPr="00C270CC">
        <w:rPr>
          <w:szCs w:val="24"/>
        </w:rPr>
        <w:t>Теоретическая часть конкурсной работы должна содержать:</w:t>
      </w:r>
    </w:p>
    <w:p w14:paraId="32F19D25" w14:textId="77777777" w:rsidR="00103A9E" w:rsidRPr="00C270CC" w:rsidRDefault="00294EA5" w:rsidP="00C270CC">
      <w:pPr>
        <w:spacing w:before="120" w:after="120"/>
        <w:ind w:left="-11"/>
        <w:jc w:val="both"/>
        <w:rPr>
          <w:szCs w:val="24"/>
        </w:rPr>
      </w:pPr>
      <w:r w:rsidRPr="00C270CC">
        <w:rPr>
          <w:szCs w:val="24"/>
        </w:rPr>
        <w:t>− теоретическое описание формы мероприятия</w:t>
      </w:r>
      <w:r w:rsidR="005D02D4">
        <w:rPr>
          <w:szCs w:val="24"/>
        </w:rPr>
        <w:t xml:space="preserve"> (см. примеры в Приложении 3)</w:t>
      </w:r>
      <w:r w:rsidRPr="00C270CC">
        <w:rPr>
          <w:szCs w:val="24"/>
        </w:rPr>
        <w:t xml:space="preserve"> для детей и </w:t>
      </w:r>
      <w:r w:rsidR="005D02D4">
        <w:rPr>
          <w:szCs w:val="24"/>
        </w:rPr>
        <w:t>молодежи</w:t>
      </w:r>
      <w:r w:rsidR="00D40163" w:rsidRPr="00C270CC">
        <w:rPr>
          <w:szCs w:val="24"/>
        </w:rPr>
        <w:t xml:space="preserve"> на основе профессиональных информационных ресурсов</w:t>
      </w:r>
      <w:r w:rsidRPr="00C270CC">
        <w:rPr>
          <w:szCs w:val="24"/>
        </w:rPr>
        <w:t>;</w:t>
      </w:r>
    </w:p>
    <w:p w14:paraId="7A265DA5" w14:textId="77777777" w:rsidR="00D16512" w:rsidRDefault="00294EA5" w:rsidP="00C270CC">
      <w:pPr>
        <w:spacing w:before="120" w:after="120"/>
        <w:jc w:val="both"/>
        <w:rPr>
          <w:szCs w:val="24"/>
        </w:rPr>
      </w:pPr>
      <w:r w:rsidRPr="00C270CC">
        <w:rPr>
          <w:szCs w:val="24"/>
        </w:rPr>
        <w:t>− список использованных ресурсов по теме</w:t>
      </w:r>
      <w:r w:rsidR="0025289F" w:rsidRPr="00C270CC">
        <w:rPr>
          <w:szCs w:val="24"/>
        </w:rPr>
        <w:t xml:space="preserve">, оформленный </w:t>
      </w:r>
      <w:r w:rsidR="00D16512">
        <w:rPr>
          <w:szCs w:val="24"/>
        </w:rPr>
        <w:t>с соблюдением:</w:t>
      </w:r>
    </w:p>
    <w:p w14:paraId="2CE36E8A" w14:textId="77777777" w:rsidR="00D16512" w:rsidRDefault="0025289F" w:rsidP="00D16512">
      <w:pPr>
        <w:spacing w:before="120" w:after="120"/>
        <w:ind w:left="284"/>
        <w:jc w:val="both"/>
        <w:rPr>
          <w:szCs w:val="24"/>
        </w:rPr>
      </w:pPr>
      <w:r w:rsidRPr="00C270CC">
        <w:rPr>
          <w:szCs w:val="24"/>
        </w:rPr>
        <w:t>ГОСТ Р 7.0.100–2018. Библиографическая запись. Библиографическое описание.</w:t>
      </w:r>
      <w:r w:rsidR="00D16512">
        <w:rPr>
          <w:szCs w:val="24"/>
        </w:rPr>
        <w:t xml:space="preserve"> </w:t>
      </w:r>
      <w:r w:rsidRPr="00C270CC">
        <w:rPr>
          <w:szCs w:val="24"/>
        </w:rPr>
        <w:t>Общие требования и правила составления</w:t>
      </w:r>
      <w:r w:rsidR="00D16512">
        <w:rPr>
          <w:szCs w:val="24"/>
        </w:rPr>
        <w:t xml:space="preserve">, </w:t>
      </w:r>
    </w:p>
    <w:p w14:paraId="2C1477AE" w14:textId="77777777" w:rsidR="00103A9E" w:rsidRPr="00C270CC" w:rsidRDefault="00D16512" w:rsidP="00D16512">
      <w:pPr>
        <w:spacing w:before="120" w:after="120"/>
        <w:ind w:left="284"/>
        <w:jc w:val="both"/>
        <w:rPr>
          <w:szCs w:val="24"/>
        </w:rPr>
      </w:pPr>
      <w:r>
        <w:rPr>
          <w:szCs w:val="24"/>
        </w:rPr>
        <w:t>Г</w:t>
      </w:r>
      <w:r w:rsidRPr="00D16512">
        <w:rPr>
          <w:szCs w:val="24"/>
        </w:rPr>
        <w:t>ОСТ Р 7.0.10</w:t>
      </w:r>
      <w:r>
        <w:rPr>
          <w:szCs w:val="24"/>
        </w:rPr>
        <w:t>8</w:t>
      </w:r>
      <w:r w:rsidRPr="00D16512">
        <w:rPr>
          <w:szCs w:val="24"/>
        </w:rPr>
        <w:t>–20</w:t>
      </w:r>
      <w:r>
        <w:rPr>
          <w:szCs w:val="24"/>
        </w:rPr>
        <w:t>22</w:t>
      </w:r>
      <w:r w:rsidR="00294EA5" w:rsidRPr="00C270CC">
        <w:rPr>
          <w:szCs w:val="24"/>
        </w:rPr>
        <w:t>.</w:t>
      </w:r>
      <w:r>
        <w:rPr>
          <w:szCs w:val="24"/>
        </w:rPr>
        <w:t xml:space="preserve"> Библиографические ссылки на электронные документы, размещенные в информационно-телекоммуникационных сетях. </w:t>
      </w:r>
      <w:r w:rsidRPr="00D16512">
        <w:rPr>
          <w:szCs w:val="24"/>
        </w:rPr>
        <w:t>Общие требования</w:t>
      </w:r>
      <w:r>
        <w:rPr>
          <w:szCs w:val="24"/>
        </w:rPr>
        <w:t xml:space="preserve"> к составлению</w:t>
      </w:r>
      <w:r w:rsidRPr="00D16512">
        <w:rPr>
          <w:szCs w:val="24"/>
        </w:rPr>
        <w:t xml:space="preserve"> и </w:t>
      </w:r>
      <w:r>
        <w:rPr>
          <w:szCs w:val="24"/>
        </w:rPr>
        <w:t>оформлению.</w:t>
      </w:r>
    </w:p>
    <w:p w14:paraId="284015FE" w14:textId="77777777" w:rsidR="00294EA5" w:rsidRPr="00C270CC" w:rsidRDefault="00294EA5" w:rsidP="00C270CC">
      <w:pPr>
        <w:pStyle w:val="a3"/>
        <w:numPr>
          <w:ilvl w:val="1"/>
          <w:numId w:val="1"/>
        </w:numPr>
        <w:spacing w:before="120" w:after="120"/>
        <w:ind w:left="709"/>
        <w:contextualSpacing w:val="0"/>
        <w:jc w:val="both"/>
        <w:rPr>
          <w:szCs w:val="24"/>
        </w:rPr>
      </w:pPr>
      <w:r w:rsidRPr="00C270CC">
        <w:rPr>
          <w:szCs w:val="24"/>
        </w:rPr>
        <w:t>Практическая часть должна содержать:</w:t>
      </w:r>
    </w:p>
    <w:p w14:paraId="3D988B90" w14:textId="77777777" w:rsidR="00294EA5" w:rsidRPr="00C270CC" w:rsidRDefault="00294EA5" w:rsidP="00C270CC">
      <w:pPr>
        <w:spacing w:before="120" w:after="120"/>
        <w:ind w:left="-11"/>
        <w:jc w:val="both"/>
        <w:rPr>
          <w:szCs w:val="24"/>
        </w:rPr>
      </w:pPr>
      <w:r w:rsidRPr="00C270CC">
        <w:rPr>
          <w:szCs w:val="24"/>
        </w:rPr>
        <w:t xml:space="preserve">− </w:t>
      </w:r>
      <w:r w:rsidR="00C500E0" w:rsidRPr="00C270CC">
        <w:rPr>
          <w:szCs w:val="24"/>
        </w:rPr>
        <w:t>паспорт</w:t>
      </w:r>
      <w:r w:rsidRPr="00C270CC">
        <w:rPr>
          <w:szCs w:val="24"/>
        </w:rPr>
        <w:t xml:space="preserve"> мероприятия (см. Приложение 1);</w:t>
      </w:r>
    </w:p>
    <w:p w14:paraId="202EE86F" w14:textId="20A9960B" w:rsidR="00CC430B" w:rsidRPr="00C270CC" w:rsidRDefault="00C327C9" w:rsidP="00C270CC">
      <w:pPr>
        <w:spacing w:before="120" w:after="120"/>
        <w:ind w:left="-11"/>
        <w:jc w:val="both"/>
        <w:rPr>
          <w:szCs w:val="24"/>
        </w:rPr>
      </w:pPr>
      <w:r w:rsidRPr="00C270CC">
        <w:rPr>
          <w:szCs w:val="24"/>
        </w:rPr>
        <w:t>−</w:t>
      </w:r>
      <w:r w:rsidR="00CC430B" w:rsidRPr="00C270CC">
        <w:rPr>
          <w:szCs w:val="24"/>
        </w:rPr>
        <w:t xml:space="preserve"> ссылки на </w:t>
      </w:r>
      <w:r w:rsidR="007D5578" w:rsidRPr="00C270CC">
        <w:rPr>
          <w:szCs w:val="24"/>
        </w:rPr>
        <w:t>информацию о проведённых</w:t>
      </w:r>
      <w:r w:rsidR="00CC430B" w:rsidRPr="00C270CC">
        <w:rPr>
          <w:szCs w:val="24"/>
        </w:rPr>
        <w:t xml:space="preserve"> мероприятия</w:t>
      </w:r>
      <w:r w:rsidR="007D5578" w:rsidRPr="00C270CC">
        <w:rPr>
          <w:szCs w:val="24"/>
        </w:rPr>
        <w:t>х (статьи, пост-релизы, записи мероприятий</w:t>
      </w:r>
      <w:r w:rsidR="00044FD7">
        <w:rPr>
          <w:szCs w:val="24"/>
        </w:rPr>
        <w:t>, видео участников мероприятия</w:t>
      </w:r>
      <w:r w:rsidR="007D5578" w:rsidRPr="00C270CC">
        <w:rPr>
          <w:szCs w:val="24"/>
        </w:rPr>
        <w:t xml:space="preserve"> и т.</w:t>
      </w:r>
      <w:r w:rsidR="00CA235B">
        <w:rPr>
          <w:szCs w:val="24"/>
        </w:rPr>
        <w:t> </w:t>
      </w:r>
      <w:r w:rsidR="007D5578" w:rsidRPr="00C270CC">
        <w:rPr>
          <w:szCs w:val="24"/>
        </w:rPr>
        <w:t>д.)</w:t>
      </w:r>
      <w:r w:rsidR="00CC430B" w:rsidRPr="00C270CC">
        <w:rPr>
          <w:szCs w:val="24"/>
        </w:rPr>
        <w:t>.</w:t>
      </w:r>
    </w:p>
    <w:p w14:paraId="4297AAFD" w14:textId="77777777" w:rsidR="00CC430B" w:rsidRPr="00C270CC" w:rsidRDefault="00CC430B" w:rsidP="00C270CC">
      <w:pPr>
        <w:pStyle w:val="a3"/>
        <w:numPr>
          <w:ilvl w:val="1"/>
          <w:numId w:val="1"/>
        </w:numPr>
        <w:spacing w:before="120" w:after="120"/>
        <w:ind w:left="0" w:firstLine="0"/>
        <w:contextualSpacing w:val="0"/>
        <w:jc w:val="both"/>
        <w:rPr>
          <w:szCs w:val="24"/>
        </w:rPr>
      </w:pPr>
      <w:r w:rsidRPr="00C270CC">
        <w:rPr>
          <w:szCs w:val="24"/>
        </w:rPr>
        <w:t>В Приложение</w:t>
      </w:r>
      <w:r w:rsidR="00294EA5" w:rsidRPr="00C270CC">
        <w:rPr>
          <w:szCs w:val="24"/>
        </w:rPr>
        <w:t xml:space="preserve"> </w:t>
      </w:r>
      <w:r w:rsidRPr="00C270CC">
        <w:rPr>
          <w:szCs w:val="24"/>
        </w:rPr>
        <w:t xml:space="preserve">можно включить </w:t>
      </w:r>
      <w:r w:rsidR="00143FC0">
        <w:rPr>
          <w:szCs w:val="24"/>
        </w:rPr>
        <w:t>документы</w:t>
      </w:r>
      <w:r w:rsidR="00E67D3F">
        <w:rPr>
          <w:szCs w:val="24"/>
        </w:rPr>
        <w:t xml:space="preserve"> или ссылки на них</w:t>
      </w:r>
      <w:r w:rsidR="007D5578" w:rsidRPr="00C270CC">
        <w:rPr>
          <w:szCs w:val="24"/>
        </w:rPr>
        <w:t>, связанные с проведением и подготовкой мероприятия</w:t>
      </w:r>
      <w:r w:rsidRPr="00C270CC">
        <w:rPr>
          <w:szCs w:val="24"/>
        </w:rPr>
        <w:t>:</w:t>
      </w:r>
    </w:p>
    <w:p w14:paraId="4F877C62" w14:textId="77777777" w:rsidR="00CC430B" w:rsidRPr="00C270CC" w:rsidRDefault="00C327C9" w:rsidP="00C270CC">
      <w:pPr>
        <w:spacing w:before="120" w:after="120"/>
        <w:ind w:left="-11"/>
        <w:jc w:val="both"/>
        <w:rPr>
          <w:szCs w:val="24"/>
        </w:rPr>
      </w:pPr>
      <w:r w:rsidRPr="00C270CC">
        <w:rPr>
          <w:szCs w:val="24"/>
        </w:rPr>
        <w:t>−</w:t>
      </w:r>
      <w:r w:rsidR="00CC430B" w:rsidRPr="00C270CC">
        <w:rPr>
          <w:szCs w:val="24"/>
        </w:rPr>
        <w:t xml:space="preserve"> </w:t>
      </w:r>
      <w:r w:rsidR="007D5578" w:rsidRPr="00C270CC">
        <w:rPr>
          <w:szCs w:val="24"/>
        </w:rPr>
        <w:t xml:space="preserve">электронные </w:t>
      </w:r>
      <w:r w:rsidR="00CC430B" w:rsidRPr="00C270CC">
        <w:rPr>
          <w:szCs w:val="24"/>
        </w:rPr>
        <w:t>презентаци</w:t>
      </w:r>
      <w:r w:rsidRPr="00C270CC">
        <w:rPr>
          <w:szCs w:val="24"/>
        </w:rPr>
        <w:t>и;</w:t>
      </w:r>
      <w:r w:rsidR="00CC430B" w:rsidRPr="00C270CC">
        <w:rPr>
          <w:szCs w:val="24"/>
        </w:rPr>
        <w:t xml:space="preserve"> </w:t>
      </w:r>
    </w:p>
    <w:p w14:paraId="1BBB9897" w14:textId="77777777" w:rsidR="00CC430B" w:rsidRPr="00C270CC" w:rsidRDefault="00C327C9" w:rsidP="00C270CC">
      <w:pPr>
        <w:spacing w:before="120" w:after="120"/>
        <w:ind w:left="-11"/>
        <w:jc w:val="both"/>
        <w:rPr>
          <w:szCs w:val="24"/>
        </w:rPr>
      </w:pPr>
      <w:r w:rsidRPr="00C270CC">
        <w:rPr>
          <w:szCs w:val="24"/>
        </w:rPr>
        <w:t>−</w:t>
      </w:r>
      <w:r w:rsidR="00CC430B" w:rsidRPr="00C270CC">
        <w:rPr>
          <w:szCs w:val="24"/>
        </w:rPr>
        <w:t xml:space="preserve"> </w:t>
      </w:r>
      <w:r w:rsidRPr="00C270CC">
        <w:rPr>
          <w:szCs w:val="24"/>
        </w:rPr>
        <w:t>видео</w:t>
      </w:r>
      <w:r w:rsidR="007D5578" w:rsidRPr="00C270CC">
        <w:rPr>
          <w:szCs w:val="24"/>
        </w:rPr>
        <w:t>записи</w:t>
      </w:r>
      <w:r w:rsidRPr="00C270CC">
        <w:rPr>
          <w:szCs w:val="24"/>
        </w:rPr>
        <w:t>;</w:t>
      </w:r>
      <w:r w:rsidR="00CC430B" w:rsidRPr="00C270CC">
        <w:rPr>
          <w:szCs w:val="24"/>
        </w:rPr>
        <w:t xml:space="preserve"> </w:t>
      </w:r>
    </w:p>
    <w:p w14:paraId="06D99C4B" w14:textId="77777777" w:rsidR="00CC430B" w:rsidRPr="00C270CC" w:rsidRDefault="00C327C9" w:rsidP="00C270CC">
      <w:pPr>
        <w:spacing w:before="120" w:after="120"/>
        <w:ind w:left="-11"/>
        <w:jc w:val="both"/>
        <w:rPr>
          <w:szCs w:val="24"/>
        </w:rPr>
      </w:pPr>
      <w:r w:rsidRPr="00C270CC">
        <w:rPr>
          <w:szCs w:val="24"/>
        </w:rPr>
        <w:t>−</w:t>
      </w:r>
      <w:r w:rsidR="00CC430B" w:rsidRPr="00C270CC">
        <w:rPr>
          <w:szCs w:val="24"/>
        </w:rPr>
        <w:t xml:space="preserve"> фото</w:t>
      </w:r>
      <w:r w:rsidRPr="00C270CC">
        <w:rPr>
          <w:szCs w:val="24"/>
        </w:rPr>
        <w:t>;</w:t>
      </w:r>
      <w:r w:rsidR="00CC430B" w:rsidRPr="00C270CC">
        <w:rPr>
          <w:szCs w:val="24"/>
        </w:rPr>
        <w:t xml:space="preserve"> </w:t>
      </w:r>
    </w:p>
    <w:p w14:paraId="654DAF01" w14:textId="77777777" w:rsidR="00B85A3B" w:rsidRPr="00C270CC" w:rsidRDefault="00B85A3B" w:rsidP="00C270CC">
      <w:pPr>
        <w:spacing w:before="120" w:after="120"/>
        <w:ind w:left="-11"/>
        <w:jc w:val="both"/>
        <w:rPr>
          <w:szCs w:val="24"/>
        </w:rPr>
      </w:pPr>
      <w:r w:rsidRPr="00C270CC">
        <w:rPr>
          <w:szCs w:val="24"/>
        </w:rPr>
        <w:t>− оформленный сценарий мероприятия;</w:t>
      </w:r>
    </w:p>
    <w:p w14:paraId="703F9752" w14:textId="24EDDAC5" w:rsidR="00294EA5" w:rsidRDefault="00C327C9" w:rsidP="00C270CC">
      <w:pPr>
        <w:spacing w:before="120" w:after="120"/>
        <w:ind w:left="-11"/>
        <w:jc w:val="both"/>
        <w:rPr>
          <w:szCs w:val="24"/>
        </w:rPr>
      </w:pPr>
      <w:r w:rsidRPr="00C270CC">
        <w:rPr>
          <w:szCs w:val="24"/>
        </w:rPr>
        <w:t>−</w:t>
      </w:r>
      <w:r w:rsidR="00CC430B" w:rsidRPr="00C270CC">
        <w:rPr>
          <w:szCs w:val="24"/>
        </w:rPr>
        <w:t xml:space="preserve"> сканированные документы</w:t>
      </w:r>
      <w:r w:rsidR="007D5578" w:rsidRPr="00C270CC">
        <w:rPr>
          <w:szCs w:val="24"/>
        </w:rPr>
        <w:t xml:space="preserve"> и т.</w:t>
      </w:r>
      <w:r w:rsidR="00CA235B">
        <w:rPr>
          <w:szCs w:val="24"/>
        </w:rPr>
        <w:t> </w:t>
      </w:r>
      <w:r w:rsidR="007D5578" w:rsidRPr="00C270CC">
        <w:rPr>
          <w:szCs w:val="24"/>
        </w:rPr>
        <w:t>д.</w:t>
      </w:r>
    </w:p>
    <w:p w14:paraId="529D1C73" w14:textId="77777777" w:rsidR="00044FD7" w:rsidRDefault="00044FD7" w:rsidP="00044FD7">
      <w:pPr>
        <w:pStyle w:val="a3"/>
        <w:numPr>
          <w:ilvl w:val="1"/>
          <w:numId w:val="1"/>
        </w:numPr>
        <w:spacing w:before="120" w:after="120"/>
        <w:ind w:left="709"/>
        <w:jc w:val="both"/>
        <w:rPr>
          <w:szCs w:val="24"/>
        </w:rPr>
      </w:pPr>
      <w:r>
        <w:rPr>
          <w:szCs w:val="24"/>
        </w:rPr>
        <w:lastRenderedPageBreak/>
        <w:t xml:space="preserve">Статья на странице группы </w:t>
      </w:r>
      <w:proofErr w:type="spellStart"/>
      <w:r>
        <w:rPr>
          <w:szCs w:val="24"/>
        </w:rPr>
        <w:t>ВКонтакте</w:t>
      </w:r>
      <w:proofErr w:type="spellEnd"/>
      <w:r>
        <w:rPr>
          <w:szCs w:val="24"/>
        </w:rPr>
        <w:t xml:space="preserve"> содержит:</w:t>
      </w:r>
    </w:p>
    <w:p w14:paraId="705944C3" w14:textId="77777777" w:rsidR="00CC430B" w:rsidRDefault="00044FD7" w:rsidP="00C270CC">
      <w:pPr>
        <w:spacing w:before="120" w:after="120"/>
        <w:ind w:left="-11"/>
        <w:jc w:val="both"/>
        <w:rPr>
          <w:szCs w:val="24"/>
        </w:rPr>
      </w:pPr>
      <w:r w:rsidRPr="00044FD7">
        <w:rPr>
          <w:szCs w:val="24"/>
        </w:rPr>
        <w:t>−</w:t>
      </w:r>
      <w:r>
        <w:rPr>
          <w:szCs w:val="24"/>
        </w:rPr>
        <w:t xml:space="preserve"> все части конкурсной работы;</w:t>
      </w:r>
    </w:p>
    <w:p w14:paraId="2BAFD6A4" w14:textId="01084312" w:rsidR="00044FD7" w:rsidRDefault="00044FD7" w:rsidP="00044FD7">
      <w:pPr>
        <w:spacing w:before="120" w:after="120"/>
        <w:ind w:left="-11"/>
        <w:jc w:val="both"/>
        <w:rPr>
          <w:szCs w:val="24"/>
        </w:rPr>
      </w:pPr>
      <w:r w:rsidRPr="00C270CC">
        <w:rPr>
          <w:szCs w:val="24"/>
        </w:rPr>
        <w:t>−</w:t>
      </w:r>
      <w:r>
        <w:rPr>
          <w:szCs w:val="24"/>
        </w:rPr>
        <w:t xml:space="preserve"> вставки в виде </w:t>
      </w:r>
      <w:r w:rsidR="00E71738">
        <w:rPr>
          <w:szCs w:val="24"/>
        </w:rPr>
        <w:t xml:space="preserve">документов, аудиофайлов, </w:t>
      </w:r>
      <w:r>
        <w:rPr>
          <w:szCs w:val="24"/>
        </w:rPr>
        <w:t xml:space="preserve">карусели фотографий, </w:t>
      </w:r>
      <w:r w:rsidR="00E21E9D">
        <w:rPr>
          <w:szCs w:val="24"/>
        </w:rPr>
        <w:t>трансляции видеоотчета</w:t>
      </w:r>
      <w:r>
        <w:rPr>
          <w:szCs w:val="24"/>
        </w:rPr>
        <w:t xml:space="preserve"> </w:t>
      </w:r>
      <w:r w:rsidR="003908CA">
        <w:rPr>
          <w:szCs w:val="24"/>
        </w:rPr>
        <w:t>о</w:t>
      </w:r>
      <w:r>
        <w:rPr>
          <w:szCs w:val="24"/>
        </w:rPr>
        <w:t xml:space="preserve"> проведённых мероприятий, видео участников мероприятий</w:t>
      </w:r>
      <w:r w:rsidR="003908CA">
        <w:rPr>
          <w:szCs w:val="24"/>
        </w:rPr>
        <w:t xml:space="preserve"> (если такое предусмотрено форматом мероприятия) и т.</w:t>
      </w:r>
      <w:r w:rsidR="00CA235B">
        <w:rPr>
          <w:szCs w:val="24"/>
        </w:rPr>
        <w:t> </w:t>
      </w:r>
      <w:r w:rsidR="003908CA">
        <w:rPr>
          <w:szCs w:val="24"/>
        </w:rPr>
        <w:t>д</w:t>
      </w:r>
      <w:r w:rsidR="00CA235B">
        <w:rPr>
          <w:szCs w:val="24"/>
        </w:rPr>
        <w:t>.</w:t>
      </w:r>
      <w:r w:rsidR="00E71738">
        <w:rPr>
          <w:szCs w:val="24"/>
        </w:rPr>
        <w:t>;</w:t>
      </w:r>
    </w:p>
    <w:p w14:paraId="13CA1757" w14:textId="3501C1E3" w:rsidR="00E71738" w:rsidRDefault="00E71738" w:rsidP="00044FD7">
      <w:pPr>
        <w:spacing w:before="120" w:after="120"/>
        <w:ind w:left="-11"/>
        <w:jc w:val="both"/>
        <w:rPr>
          <w:szCs w:val="24"/>
        </w:rPr>
      </w:pPr>
      <w:r w:rsidRPr="00E71738">
        <w:rPr>
          <w:szCs w:val="24"/>
        </w:rPr>
        <w:t>−</w:t>
      </w:r>
      <w:r>
        <w:rPr>
          <w:szCs w:val="24"/>
        </w:rPr>
        <w:t xml:space="preserve"> интерактивные элементы</w:t>
      </w:r>
      <w:r w:rsidR="00D32884">
        <w:rPr>
          <w:szCs w:val="24"/>
        </w:rPr>
        <w:t xml:space="preserve"> (опросы, викторины и т.</w:t>
      </w:r>
      <w:r w:rsidR="00CA235B">
        <w:rPr>
          <w:szCs w:val="24"/>
        </w:rPr>
        <w:t> </w:t>
      </w:r>
      <w:r w:rsidR="00D32884">
        <w:rPr>
          <w:szCs w:val="24"/>
        </w:rPr>
        <w:t>д.)</w:t>
      </w:r>
      <w:r w:rsidR="002C488E">
        <w:rPr>
          <w:szCs w:val="24"/>
        </w:rPr>
        <w:t>;</w:t>
      </w:r>
    </w:p>
    <w:p w14:paraId="4AEE1C34" w14:textId="77777777" w:rsidR="002C488E" w:rsidRDefault="002C488E" w:rsidP="00044FD7">
      <w:pPr>
        <w:spacing w:before="120" w:after="120"/>
        <w:ind w:left="-11"/>
        <w:jc w:val="both"/>
        <w:rPr>
          <w:szCs w:val="24"/>
        </w:rPr>
      </w:pPr>
      <w:r w:rsidRPr="002C488E">
        <w:rPr>
          <w:szCs w:val="24"/>
        </w:rPr>
        <w:t>−</w:t>
      </w:r>
      <w:r>
        <w:rPr>
          <w:szCs w:val="24"/>
        </w:rPr>
        <w:t xml:space="preserve"> ссылки;</w:t>
      </w:r>
    </w:p>
    <w:p w14:paraId="2BBCC830" w14:textId="77777777" w:rsidR="002C488E" w:rsidRDefault="002C488E" w:rsidP="00044FD7">
      <w:pPr>
        <w:spacing w:before="120" w:after="120"/>
        <w:ind w:left="-11"/>
        <w:jc w:val="both"/>
        <w:rPr>
          <w:szCs w:val="24"/>
        </w:rPr>
      </w:pPr>
      <w:r w:rsidRPr="002C488E">
        <w:rPr>
          <w:szCs w:val="24"/>
        </w:rPr>
        <w:t>−</w:t>
      </w:r>
      <w:r>
        <w:rPr>
          <w:szCs w:val="24"/>
        </w:rPr>
        <w:t xml:space="preserve"> другое (на усмотрение участников).</w:t>
      </w:r>
    </w:p>
    <w:p w14:paraId="0458B65A" w14:textId="77777777" w:rsidR="00A17FD2" w:rsidRPr="00C270CC" w:rsidRDefault="00A17FD2" w:rsidP="00044FD7">
      <w:pPr>
        <w:spacing w:before="120" w:after="120"/>
        <w:ind w:left="-11"/>
        <w:jc w:val="both"/>
        <w:rPr>
          <w:szCs w:val="24"/>
        </w:rPr>
      </w:pPr>
    </w:p>
    <w:p w14:paraId="5A585729" w14:textId="77777777" w:rsidR="00CC430B" w:rsidRPr="00C270CC" w:rsidRDefault="00E06596" w:rsidP="00C270CC">
      <w:pPr>
        <w:pStyle w:val="a3"/>
        <w:numPr>
          <w:ilvl w:val="0"/>
          <w:numId w:val="1"/>
        </w:numPr>
        <w:spacing w:before="120" w:after="120"/>
        <w:contextualSpacing w:val="0"/>
        <w:jc w:val="center"/>
        <w:rPr>
          <w:b/>
          <w:szCs w:val="24"/>
        </w:rPr>
      </w:pPr>
      <w:r>
        <w:rPr>
          <w:b/>
          <w:szCs w:val="24"/>
        </w:rPr>
        <w:t>О</w:t>
      </w:r>
      <w:r w:rsidR="00CC430B" w:rsidRPr="00C270CC">
        <w:rPr>
          <w:b/>
          <w:szCs w:val="24"/>
        </w:rPr>
        <w:t>ценк</w:t>
      </w:r>
      <w:r>
        <w:rPr>
          <w:b/>
          <w:szCs w:val="24"/>
        </w:rPr>
        <w:t>а</w:t>
      </w:r>
      <w:r w:rsidR="00CC430B" w:rsidRPr="00C270CC">
        <w:rPr>
          <w:b/>
          <w:szCs w:val="24"/>
        </w:rPr>
        <w:t xml:space="preserve"> конкурсных работ</w:t>
      </w:r>
    </w:p>
    <w:p w14:paraId="0A14B024" w14:textId="77777777" w:rsidR="00E35378" w:rsidRDefault="0025289F" w:rsidP="00C270CC">
      <w:pPr>
        <w:pStyle w:val="a3"/>
        <w:numPr>
          <w:ilvl w:val="1"/>
          <w:numId w:val="1"/>
        </w:numPr>
        <w:spacing w:before="120" w:after="120"/>
        <w:ind w:left="0" w:firstLine="0"/>
        <w:contextualSpacing w:val="0"/>
        <w:jc w:val="both"/>
        <w:rPr>
          <w:szCs w:val="24"/>
        </w:rPr>
      </w:pPr>
      <w:r w:rsidRPr="00C270CC">
        <w:rPr>
          <w:szCs w:val="24"/>
        </w:rPr>
        <w:t>Работы оцениваются по 10-ти бальной системе по критериям в соответствии с оценочной ведомостью (</w:t>
      </w:r>
      <w:r w:rsidR="008211D2">
        <w:rPr>
          <w:szCs w:val="24"/>
        </w:rPr>
        <w:t xml:space="preserve">см. </w:t>
      </w:r>
      <w:r w:rsidRPr="00C270CC">
        <w:rPr>
          <w:szCs w:val="24"/>
        </w:rPr>
        <w:t>Приложение 2).</w:t>
      </w:r>
    </w:p>
    <w:p w14:paraId="56B60C4D" w14:textId="77777777" w:rsidR="005E3E6E" w:rsidRDefault="00DC7ED0" w:rsidP="005E3E6E">
      <w:pPr>
        <w:pStyle w:val="a3"/>
        <w:numPr>
          <w:ilvl w:val="1"/>
          <w:numId w:val="1"/>
        </w:numPr>
        <w:spacing w:before="120" w:after="120"/>
        <w:ind w:left="0" w:firstLine="0"/>
        <w:contextualSpacing w:val="0"/>
        <w:jc w:val="both"/>
        <w:rPr>
          <w:szCs w:val="24"/>
        </w:rPr>
      </w:pPr>
      <w:r w:rsidRPr="00C270CC">
        <w:rPr>
          <w:szCs w:val="24"/>
        </w:rPr>
        <w:t xml:space="preserve">Жюри </w:t>
      </w:r>
      <w:r w:rsidR="00E35378" w:rsidRPr="00C270CC">
        <w:rPr>
          <w:szCs w:val="24"/>
        </w:rPr>
        <w:t>вправе присваивать конкурсным работам, содержащим оригинальные идеи, дополнительные баллы по своему усмотрению</w:t>
      </w:r>
      <w:r w:rsidR="007D5578" w:rsidRPr="00C270CC">
        <w:rPr>
          <w:szCs w:val="24"/>
        </w:rPr>
        <w:t>.</w:t>
      </w:r>
    </w:p>
    <w:p w14:paraId="2102BACB" w14:textId="77777777" w:rsidR="0017617F" w:rsidRDefault="005E3E6E" w:rsidP="00D16512">
      <w:pPr>
        <w:pStyle w:val="a3"/>
        <w:numPr>
          <w:ilvl w:val="1"/>
          <w:numId w:val="1"/>
        </w:numPr>
        <w:spacing w:before="120" w:after="120"/>
        <w:ind w:left="0" w:firstLine="0"/>
        <w:contextualSpacing w:val="0"/>
        <w:jc w:val="both"/>
        <w:rPr>
          <w:szCs w:val="24"/>
        </w:rPr>
      </w:pPr>
      <w:r w:rsidRPr="0021034B">
        <w:rPr>
          <w:szCs w:val="24"/>
        </w:rPr>
        <w:t xml:space="preserve">На основе решения жюри победители </w:t>
      </w:r>
      <w:r w:rsidR="00D16512">
        <w:rPr>
          <w:szCs w:val="24"/>
        </w:rPr>
        <w:t xml:space="preserve">могут </w:t>
      </w:r>
      <w:r w:rsidRPr="0021034B">
        <w:rPr>
          <w:szCs w:val="24"/>
        </w:rPr>
        <w:t>выявля</w:t>
      </w:r>
      <w:r w:rsidR="00D16512">
        <w:rPr>
          <w:szCs w:val="24"/>
        </w:rPr>
        <w:t xml:space="preserve">ться в зависимости от </w:t>
      </w:r>
      <w:r w:rsidR="00A53483">
        <w:rPr>
          <w:szCs w:val="24"/>
        </w:rPr>
        <w:t>типа</w:t>
      </w:r>
      <w:r w:rsidR="00D16512">
        <w:rPr>
          <w:szCs w:val="24"/>
        </w:rPr>
        <w:t xml:space="preserve"> </w:t>
      </w:r>
      <w:r w:rsidR="00A53483">
        <w:rPr>
          <w:szCs w:val="24"/>
        </w:rPr>
        <w:t xml:space="preserve">библиотек, </w:t>
      </w:r>
      <w:r w:rsidR="00D16512">
        <w:rPr>
          <w:szCs w:val="24"/>
        </w:rPr>
        <w:t>территориальной или ведомственной принадлежности</w:t>
      </w:r>
      <w:r w:rsidR="002F1681">
        <w:rPr>
          <w:szCs w:val="24"/>
        </w:rPr>
        <w:t xml:space="preserve"> с учетом </w:t>
      </w:r>
      <w:r w:rsidR="00596255">
        <w:rPr>
          <w:szCs w:val="24"/>
        </w:rPr>
        <w:t xml:space="preserve">заработанных </w:t>
      </w:r>
      <w:r w:rsidR="002F1681">
        <w:rPr>
          <w:szCs w:val="24"/>
        </w:rPr>
        <w:t>баллов</w:t>
      </w:r>
      <w:r w:rsidR="00D16512">
        <w:rPr>
          <w:szCs w:val="24"/>
        </w:rPr>
        <w:t>.</w:t>
      </w:r>
    </w:p>
    <w:p w14:paraId="00C4C8E7" w14:textId="569AD768" w:rsidR="00E06596" w:rsidRPr="00E06596" w:rsidRDefault="00E06596" w:rsidP="00E06596">
      <w:pPr>
        <w:pStyle w:val="a3"/>
        <w:numPr>
          <w:ilvl w:val="1"/>
          <w:numId w:val="1"/>
        </w:numPr>
        <w:spacing w:before="120" w:after="120"/>
        <w:ind w:left="0" w:firstLine="0"/>
        <w:contextualSpacing w:val="0"/>
        <w:jc w:val="both"/>
        <w:rPr>
          <w:szCs w:val="24"/>
        </w:rPr>
      </w:pPr>
      <w:r w:rsidRPr="00E06596">
        <w:rPr>
          <w:szCs w:val="24"/>
        </w:rPr>
        <w:t xml:space="preserve">На странице Конкурса проводится голосование за лучшую творческую работу на основе </w:t>
      </w:r>
      <w:r w:rsidR="0088120D">
        <w:rPr>
          <w:szCs w:val="24"/>
        </w:rPr>
        <w:t>соотношения</w:t>
      </w:r>
      <w:r w:rsidRPr="00E06596">
        <w:rPr>
          <w:szCs w:val="24"/>
        </w:rPr>
        <w:t xml:space="preserve"> количества просмотров, лайков и комментариев. После 12 часов </w:t>
      </w:r>
      <w:r w:rsidR="00677B51">
        <w:rPr>
          <w:szCs w:val="24"/>
        </w:rPr>
        <w:t>1</w:t>
      </w:r>
      <w:r w:rsidR="00CA235B">
        <w:rPr>
          <w:szCs w:val="24"/>
        </w:rPr>
        <w:t>1</w:t>
      </w:r>
      <w:r w:rsidR="00677B51">
        <w:rPr>
          <w:szCs w:val="24"/>
        </w:rPr>
        <w:t xml:space="preserve"> </w:t>
      </w:r>
      <w:r w:rsidRPr="00E06596">
        <w:rPr>
          <w:szCs w:val="24"/>
        </w:rPr>
        <w:t>ноября голоса за работу не засчитываются.</w:t>
      </w:r>
      <w:r w:rsidR="0017617F">
        <w:rPr>
          <w:szCs w:val="24"/>
        </w:rPr>
        <w:t xml:space="preserve"> </w:t>
      </w:r>
    </w:p>
    <w:p w14:paraId="185C0084" w14:textId="0D46A603" w:rsidR="00E870FF" w:rsidRDefault="0021034B" w:rsidP="0021034B">
      <w:pPr>
        <w:pStyle w:val="a3"/>
        <w:numPr>
          <w:ilvl w:val="1"/>
          <w:numId w:val="1"/>
        </w:numPr>
        <w:spacing w:before="120" w:after="120"/>
        <w:ind w:left="0" w:firstLine="0"/>
        <w:contextualSpacing w:val="0"/>
        <w:jc w:val="both"/>
        <w:rPr>
          <w:szCs w:val="24"/>
        </w:rPr>
      </w:pPr>
      <w:r w:rsidRPr="00E870FF">
        <w:rPr>
          <w:szCs w:val="24"/>
        </w:rPr>
        <w:t xml:space="preserve">По решению жюри победителям может быть присвоено </w:t>
      </w:r>
      <w:r w:rsidRPr="00E870FF">
        <w:rPr>
          <w:szCs w:val="24"/>
          <w:lang w:val="en-US"/>
        </w:rPr>
        <w:t>I</w:t>
      </w:r>
      <w:r w:rsidRPr="00E870FF">
        <w:rPr>
          <w:szCs w:val="24"/>
        </w:rPr>
        <w:t xml:space="preserve">, </w:t>
      </w:r>
      <w:r w:rsidRPr="00E870FF">
        <w:rPr>
          <w:szCs w:val="24"/>
          <w:lang w:val="en-US"/>
        </w:rPr>
        <w:t>II</w:t>
      </w:r>
      <w:r w:rsidRPr="00E870FF">
        <w:rPr>
          <w:szCs w:val="24"/>
        </w:rPr>
        <w:t xml:space="preserve"> и/или </w:t>
      </w:r>
      <w:r w:rsidRPr="00E870FF">
        <w:rPr>
          <w:szCs w:val="24"/>
          <w:lang w:val="en-US"/>
        </w:rPr>
        <w:t>III</w:t>
      </w:r>
      <w:r w:rsidRPr="00E870FF">
        <w:rPr>
          <w:szCs w:val="24"/>
        </w:rPr>
        <w:t xml:space="preserve"> место</w:t>
      </w:r>
      <w:r w:rsidR="00E06596">
        <w:rPr>
          <w:szCs w:val="24"/>
        </w:rPr>
        <w:t>, в т.</w:t>
      </w:r>
      <w:r w:rsidR="00CA235B">
        <w:rPr>
          <w:szCs w:val="24"/>
        </w:rPr>
        <w:t> </w:t>
      </w:r>
      <w:r w:rsidR="00E06596">
        <w:rPr>
          <w:szCs w:val="24"/>
        </w:rPr>
        <w:t>ч. и по итогам зрительского голосования</w:t>
      </w:r>
      <w:r w:rsidRPr="00E870FF">
        <w:rPr>
          <w:szCs w:val="24"/>
        </w:rPr>
        <w:t>.</w:t>
      </w:r>
    </w:p>
    <w:p w14:paraId="1C8C7D15" w14:textId="77777777" w:rsidR="00E870FF" w:rsidRDefault="00E870FF" w:rsidP="0021034B">
      <w:pPr>
        <w:pStyle w:val="a3"/>
        <w:numPr>
          <w:ilvl w:val="1"/>
          <w:numId w:val="1"/>
        </w:numPr>
        <w:spacing w:before="120" w:after="120"/>
        <w:ind w:left="0" w:firstLine="0"/>
        <w:contextualSpacing w:val="0"/>
        <w:jc w:val="both"/>
        <w:rPr>
          <w:szCs w:val="24"/>
        </w:rPr>
      </w:pPr>
      <w:r>
        <w:rPr>
          <w:szCs w:val="24"/>
        </w:rPr>
        <w:t>Победители Конкурса награждаются дипломами, участники – сертификатами.</w:t>
      </w:r>
    </w:p>
    <w:p w14:paraId="54A7454A" w14:textId="77777777" w:rsidR="00A17FD2" w:rsidRDefault="00A17FD2" w:rsidP="00A17FD2">
      <w:pPr>
        <w:pStyle w:val="a3"/>
        <w:spacing w:before="120" w:after="120"/>
        <w:ind w:left="0"/>
        <w:contextualSpacing w:val="0"/>
        <w:jc w:val="both"/>
        <w:rPr>
          <w:szCs w:val="24"/>
        </w:rPr>
      </w:pPr>
    </w:p>
    <w:p w14:paraId="301A01FC" w14:textId="77777777" w:rsidR="00C327C9" w:rsidRPr="00C270CC" w:rsidRDefault="00C327C9" w:rsidP="00C270CC">
      <w:pPr>
        <w:pStyle w:val="a3"/>
        <w:numPr>
          <w:ilvl w:val="0"/>
          <w:numId w:val="1"/>
        </w:numPr>
        <w:spacing w:before="120" w:after="120"/>
        <w:contextualSpacing w:val="0"/>
        <w:jc w:val="center"/>
        <w:rPr>
          <w:b/>
          <w:szCs w:val="24"/>
        </w:rPr>
      </w:pPr>
      <w:r w:rsidRPr="00C270CC">
        <w:rPr>
          <w:b/>
          <w:szCs w:val="24"/>
        </w:rPr>
        <w:t>Ко</w:t>
      </w:r>
      <w:r w:rsidR="008A3C2C" w:rsidRPr="00C270CC">
        <w:rPr>
          <w:b/>
          <w:szCs w:val="24"/>
        </w:rPr>
        <w:t>нтакты</w:t>
      </w:r>
    </w:p>
    <w:p w14:paraId="70CAF776" w14:textId="77777777" w:rsidR="00023942" w:rsidRPr="00C270CC" w:rsidRDefault="00C327C9" w:rsidP="00C270CC">
      <w:pPr>
        <w:pStyle w:val="a3"/>
        <w:numPr>
          <w:ilvl w:val="1"/>
          <w:numId w:val="1"/>
        </w:numPr>
        <w:spacing w:before="120" w:after="120"/>
        <w:ind w:left="0" w:firstLine="0"/>
        <w:contextualSpacing w:val="0"/>
        <w:jc w:val="both"/>
        <w:rPr>
          <w:szCs w:val="24"/>
        </w:rPr>
      </w:pPr>
      <w:r w:rsidRPr="00C270CC">
        <w:rPr>
          <w:szCs w:val="24"/>
        </w:rPr>
        <w:t>Все вопросы, связанные с участием в Конкурсе</w:t>
      </w:r>
      <w:r w:rsidR="00915EA0">
        <w:rPr>
          <w:szCs w:val="24"/>
        </w:rPr>
        <w:t>, принимаются</w:t>
      </w:r>
      <w:r w:rsidRPr="00C270CC">
        <w:rPr>
          <w:szCs w:val="24"/>
        </w:rPr>
        <w:t xml:space="preserve"> по электронной почте </w:t>
      </w:r>
      <w:hyperlink r:id="rId12" w:history="1">
        <w:r w:rsidR="008A3C2C" w:rsidRPr="00C270CC">
          <w:rPr>
            <w:rStyle w:val="a4"/>
            <w:szCs w:val="24"/>
          </w:rPr>
          <w:t>childmethod@tularlic.ru</w:t>
        </w:r>
      </w:hyperlink>
      <w:r w:rsidR="00D16512">
        <w:rPr>
          <w:szCs w:val="24"/>
        </w:rPr>
        <w:t>,</w:t>
      </w:r>
      <w:r w:rsidR="00915EA0">
        <w:rPr>
          <w:szCs w:val="24"/>
        </w:rPr>
        <w:t xml:space="preserve"> в сообщениях группы </w:t>
      </w:r>
      <w:r w:rsidR="00D16512">
        <w:rPr>
          <w:szCs w:val="24"/>
        </w:rPr>
        <w:t>«</w:t>
      </w:r>
      <w:r w:rsidR="00915EA0">
        <w:rPr>
          <w:szCs w:val="24"/>
        </w:rPr>
        <w:t>БиблиоКреатив</w:t>
      </w:r>
      <w:r w:rsidR="00D16512">
        <w:rPr>
          <w:szCs w:val="24"/>
        </w:rPr>
        <w:t>»</w:t>
      </w:r>
      <w:r w:rsidR="00915EA0">
        <w:rPr>
          <w:szCs w:val="24"/>
        </w:rPr>
        <w:t xml:space="preserve"> </w:t>
      </w:r>
      <w:hyperlink r:id="rId13" w:history="1">
        <w:r w:rsidR="00915EA0" w:rsidRPr="00BE58EA">
          <w:rPr>
            <w:rStyle w:val="a4"/>
            <w:szCs w:val="24"/>
          </w:rPr>
          <w:t>https://vk.com/bibliokreatyvtula</w:t>
        </w:r>
      </w:hyperlink>
      <w:r w:rsidR="00915EA0">
        <w:rPr>
          <w:szCs w:val="24"/>
        </w:rPr>
        <w:t xml:space="preserve">, а также в </w:t>
      </w:r>
      <w:r w:rsidR="00D16512">
        <w:rPr>
          <w:szCs w:val="24"/>
        </w:rPr>
        <w:t xml:space="preserve">разделе </w:t>
      </w:r>
      <w:r w:rsidR="00915EA0">
        <w:rPr>
          <w:szCs w:val="24"/>
        </w:rPr>
        <w:t>группы</w:t>
      </w:r>
      <w:r w:rsidR="00D16512">
        <w:rPr>
          <w:szCs w:val="24"/>
        </w:rPr>
        <w:t xml:space="preserve"> «Обсуждаем»</w:t>
      </w:r>
      <w:r w:rsidR="00D16512" w:rsidRPr="00D16512">
        <w:t xml:space="preserve"> </w:t>
      </w:r>
      <w:hyperlink r:id="rId14" w:history="1">
        <w:r w:rsidR="00D16512" w:rsidRPr="00BE58EA">
          <w:rPr>
            <w:rStyle w:val="a4"/>
            <w:szCs w:val="24"/>
          </w:rPr>
          <w:t>https://vk.com/topic-195949745_48098177</w:t>
        </w:r>
      </w:hyperlink>
      <w:r w:rsidR="00915EA0">
        <w:rPr>
          <w:szCs w:val="24"/>
        </w:rPr>
        <w:t>.</w:t>
      </w:r>
    </w:p>
    <w:p w14:paraId="35845EAE" w14:textId="5ED4D3EC" w:rsidR="00985E50" w:rsidRPr="00C270CC" w:rsidRDefault="007D5578" w:rsidP="00C270CC">
      <w:pPr>
        <w:pStyle w:val="a3"/>
        <w:numPr>
          <w:ilvl w:val="1"/>
          <w:numId w:val="1"/>
        </w:numPr>
        <w:spacing w:before="120" w:after="120"/>
        <w:ind w:left="0" w:firstLine="0"/>
        <w:contextualSpacing w:val="0"/>
        <w:jc w:val="both"/>
        <w:rPr>
          <w:szCs w:val="24"/>
        </w:rPr>
      </w:pPr>
      <w:r w:rsidRPr="00C270CC">
        <w:rPr>
          <w:szCs w:val="24"/>
        </w:rPr>
        <w:t xml:space="preserve">Контактное лицо: </w:t>
      </w:r>
      <w:r w:rsidR="00915EA0">
        <w:rPr>
          <w:szCs w:val="24"/>
        </w:rPr>
        <w:t>Кузнецова Натал</w:t>
      </w:r>
      <w:r w:rsidR="00D16512">
        <w:rPr>
          <w:szCs w:val="24"/>
        </w:rPr>
        <w:t>и</w:t>
      </w:r>
      <w:r w:rsidR="00915EA0">
        <w:rPr>
          <w:szCs w:val="24"/>
        </w:rPr>
        <w:t>я Александровна</w:t>
      </w:r>
      <w:r w:rsidRPr="00C270CC">
        <w:rPr>
          <w:szCs w:val="24"/>
        </w:rPr>
        <w:t>, методист</w:t>
      </w:r>
      <w:r w:rsidR="0017617F">
        <w:rPr>
          <w:szCs w:val="24"/>
        </w:rPr>
        <w:t xml:space="preserve"> отдела </w:t>
      </w:r>
      <w:r w:rsidR="0088120D">
        <w:rPr>
          <w:szCs w:val="24"/>
        </w:rPr>
        <w:t>методического обеспечения и развития</w:t>
      </w:r>
      <w:r w:rsidR="00CA235B">
        <w:rPr>
          <w:szCs w:val="24"/>
        </w:rPr>
        <w:t xml:space="preserve"> кадрового потенциала</w:t>
      </w:r>
      <w:r w:rsidR="0088120D">
        <w:rPr>
          <w:szCs w:val="24"/>
        </w:rPr>
        <w:t xml:space="preserve"> библиотек Тульской области</w:t>
      </w:r>
      <w:r w:rsidRPr="00C270CC">
        <w:rPr>
          <w:szCs w:val="24"/>
        </w:rPr>
        <w:t xml:space="preserve"> ГУК ТО «Р</w:t>
      </w:r>
      <w:r w:rsidR="0088120D">
        <w:rPr>
          <w:szCs w:val="24"/>
        </w:rPr>
        <w:t>егиональный библиотечно-информационный комплекс</w:t>
      </w:r>
      <w:r w:rsidRPr="00C270CC">
        <w:rPr>
          <w:szCs w:val="24"/>
        </w:rPr>
        <w:t>»</w:t>
      </w:r>
      <w:r w:rsidR="00FE5749">
        <w:rPr>
          <w:szCs w:val="24"/>
        </w:rPr>
        <w:t>.</w:t>
      </w:r>
    </w:p>
    <w:p w14:paraId="323119F2" w14:textId="77777777" w:rsidR="008A3C2C" w:rsidRPr="00C270CC" w:rsidRDefault="007D5578" w:rsidP="00C270CC">
      <w:pPr>
        <w:pageBreakBefore/>
        <w:tabs>
          <w:tab w:val="left" w:pos="5925"/>
        </w:tabs>
        <w:spacing w:before="120" w:after="120"/>
        <w:jc w:val="right"/>
        <w:rPr>
          <w:b/>
          <w:szCs w:val="24"/>
        </w:rPr>
      </w:pPr>
      <w:r w:rsidRPr="00C270CC">
        <w:rPr>
          <w:szCs w:val="24"/>
        </w:rPr>
        <w:lastRenderedPageBreak/>
        <w:tab/>
      </w:r>
      <w:r w:rsidR="008A3C2C" w:rsidRPr="00C270CC">
        <w:rPr>
          <w:b/>
          <w:szCs w:val="24"/>
        </w:rPr>
        <w:t>Приложение 1.</w:t>
      </w:r>
    </w:p>
    <w:p w14:paraId="20BD1F80" w14:textId="77777777" w:rsidR="007D5578" w:rsidRPr="00C270CC" w:rsidRDefault="007D5578" w:rsidP="00C270CC">
      <w:pPr>
        <w:tabs>
          <w:tab w:val="left" w:pos="5925"/>
        </w:tabs>
        <w:spacing w:before="120" w:after="120"/>
        <w:jc w:val="right"/>
        <w:rPr>
          <w:b/>
          <w:szCs w:val="24"/>
        </w:rPr>
      </w:pPr>
    </w:p>
    <w:p w14:paraId="126E2906" w14:textId="77777777" w:rsidR="008A3C2C" w:rsidRPr="00C270CC" w:rsidRDefault="006B17A1" w:rsidP="00C270CC">
      <w:pPr>
        <w:pStyle w:val="a3"/>
        <w:spacing w:before="120" w:after="120"/>
        <w:ind w:left="0"/>
        <w:contextualSpacing w:val="0"/>
        <w:jc w:val="center"/>
        <w:rPr>
          <w:b/>
          <w:szCs w:val="24"/>
        </w:rPr>
      </w:pPr>
      <w:r w:rsidRPr="00C270CC">
        <w:rPr>
          <w:b/>
          <w:szCs w:val="24"/>
        </w:rPr>
        <w:t>П</w:t>
      </w:r>
      <w:r w:rsidR="00C500E0" w:rsidRPr="00C270CC">
        <w:rPr>
          <w:b/>
          <w:szCs w:val="24"/>
        </w:rPr>
        <w:t xml:space="preserve">аспорт </w:t>
      </w:r>
      <w:r w:rsidRPr="00C270CC">
        <w:rPr>
          <w:b/>
          <w:szCs w:val="24"/>
        </w:rPr>
        <w:t>мероприятия</w:t>
      </w:r>
      <w:r w:rsidR="00E35378" w:rsidRPr="00C270CC">
        <w:rPr>
          <w:b/>
          <w:szCs w:val="24"/>
        </w:rPr>
        <w:t xml:space="preserve"> (перечень информации о проведённом мероприятии)</w:t>
      </w:r>
    </w:p>
    <w:p w14:paraId="27289583" w14:textId="77777777" w:rsidR="00C500E0" w:rsidRPr="00C270CC" w:rsidRDefault="00C500E0" w:rsidP="00C270CC">
      <w:pPr>
        <w:pStyle w:val="a3"/>
        <w:spacing w:before="120" w:after="120"/>
        <w:contextualSpacing w:val="0"/>
        <w:jc w:val="both"/>
        <w:rPr>
          <w:szCs w:val="24"/>
        </w:rPr>
      </w:pPr>
    </w:p>
    <w:p w14:paraId="5AFC7D42" w14:textId="77777777" w:rsidR="00C500E0" w:rsidRPr="00C270CC" w:rsidRDefault="00C500E0" w:rsidP="00C270CC">
      <w:pPr>
        <w:pStyle w:val="a3"/>
        <w:numPr>
          <w:ilvl w:val="0"/>
          <w:numId w:val="5"/>
        </w:numPr>
        <w:spacing w:before="120" w:after="120"/>
        <w:contextualSpacing w:val="0"/>
        <w:jc w:val="both"/>
        <w:rPr>
          <w:szCs w:val="24"/>
        </w:rPr>
      </w:pPr>
      <w:r w:rsidRPr="00C270CC">
        <w:rPr>
          <w:szCs w:val="24"/>
        </w:rPr>
        <w:t>Форма и название мероприятия</w:t>
      </w:r>
      <w:r w:rsidR="009A780C" w:rsidRPr="00C270CC">
        <w:rPr>
          <w:szCs w:val="24"/>
        </w:rPr>
        <w:t>.</w:t>
      </w:r>
    </w:p>
    <w:p w14:paraId="235E2F6F" w14:textId="77777777" w:rsidR="000B39DA" w:rsidRPr="00C270CC" w:rsidRDefault="005512A9" w:rsidP="00C270CC">
      <w:pPr>
        <w:pStyle w:val="a3"/>
        <w:numPr>
          <w:ilvl w:val="0"/>
          <w:numId w:val="5"/>
        </w:numPr>
        <w:spacing w:before="120" w:after="120"/>
        <w:contextualSpacing w:val="0"/>
        <w:jc w:val="both"/>
        <w:rPr>
          <w:szCs w:val="24"/>
        </w:rPr>
      </w:pPr>
      <w:r w:rsidRPr="00C270CC">
        <w:rPr>
          <w:szCs w:val="24"/>
        </w:rPr>
        <w:t>Автор (</w:t>
      </w:r>
      <w:r w:rsidR="000B39DA" w:rsidRPr="00C270CC">
        <w:rPr>
          <w:szCs w:val="24"/>
        </w:rPr>
        <w:t>Ф.И.О. автора или участников авторского коллектива, наименование библиотеки</w:t>
      </w:r>
      <w:r w:rsidRPr="00C270CC">
        <w:rPr>
          <w:szCs w:val="24"/>
        </w:rPr>
        <w:t>)</w:t>
      </w:r>
      <w:r w:rsidR="000B39DA" w:rsidRPr="00C270CC">
        <w:rPr>
          <w:szCs w:val="24"/>
        </w:rPr>
        <w:t>.</w:t>
      </w:r>
    </w:p>
    <w:p w14:paraId="6F4E82B9" w14:textId="77777777" w:rsidR="009A780C" w:rsidRPr="00C270CC" w:rsidRDefault="000B39DA" w:rsidP="00C270CC">
      <w:pPr>
        <w:pStyle w:val="a3"/>
        <w:numPr>
          <w:ilvl w:val="0"/>
          <w:numId w:val="5"/>
        </w:numPr>
        <w:spacing w:before="120" w:after="120"/>
        <w:contextualSpacing w:val="0"/>
        <w:jc w:val="both"/>
        <w:rPr>
          <w:szCs w:val="24"/>
        </w:rPr>
      </w:pPr>
      <w:r w:rsidRPr="00C270CC">
        <w:rPr>
          <w:szCs w:val="24"/>
        </w:rPr>
        <w:t>Организатор (</w:t>
      </w:r>
      <w:r w:rsidR="009A780C" w:rsidRPr="00C270CC">
        <w:rPr>
          <w:szCs w:val="24"/>
        </w:rPr>
        <w:t xml:space="preserve">полное наименование библиотеки, </w:t>
      </w:r>
      <w:r w:rsidR="0034598F">
        <w:rPr>
          <w:szCs w:val="24"/>
        </w:rPr>
        <w:t>учреждения (юр. лица)</w:t>
      </w:r>
      <w:r w:rsidR="009A780C" w:rsidRPr="00C270CC">
        <w:rPr>
          <w:szCs w:val="24"/>
        </w:rPr>
        <w:t>, к которо</w:t>
      </w:r>
      <w:r w:rsidR="0034598F">
        <w:rPr>
          <w:szCs w:val="24"/>
        </w:rPr>
        <w:t xml:space="preserve">му </w:t>
      </w:r>
      <w:r w:rsidR="009A780C" w:rsidRPr="00C270CC">
        <w:rPr>
          <w:szCs w:val="24"/>
        </w:rPr>
        <w:t xml:space="preserve">она относится, наименование населённого пункта, муниципального </w:t>
      </w:r>
      <w:r w:rsidR="0034598F">
        <w:rPr>
          <w:szCs w:val="24"/>
        </w:rPr>
        <w:t>образования, региона</w:t>
      </w:r>
      <w:r w:rsidR="005512A9" w:rsidRPr="00C270CC">
        <w:rPr>
          <w:szCs w:val="24"/>
        </w:rPr>
        <w:t>).</w:t>
      </w:r>
    </w:p>
    <w:p w14:paraId="31F9E566" w14:textId="77777777" w:rsidR="00C500E0" w:rsidRPr="00C270CC" w:rsidRDefault="00C500E0" w:rsidP="00C270CC">
      <w:pPr>
        <w:pStyle w:val="a3"/>
        <w:numPr>
          <w:ilvl w:val="0"/>
          <w:numId w:val="5"/>
        </w:numPr>
        <w:spacing w:before="120" w:after="120"/>
        <w:contextualSpacing w:val="0"/>
        <w:jc w:val="both"/>
        <w:rPr>
          <w:szCs w:val="24"/>
        </w:rPr>
      </w:pPr>
      <w:r w:rsidRPr="00C270CC">
        <w:rPr>
          <w:szCs w:val="24"/>
        </w:rPr>
        <w:t>Место и срок проведения</w:t>
      </w:r>
      <w:r w:rsidR="009A780C" w:rsidRPr="00C270CC">
        <w:rPr>
          <w:szCs w:val="24"/>
        </w:rPr>
        <w:t>.</w:t>
      </w:r>
    </w:p>
    <w:p w14:paraId="5AE24D00" w14:textId="77777777" w:rsidR="00C500E0" w:rsidRPr="00C270CC" w:rsidRDefault="00C500E0" w:rsidP="00C270CC">
      <w:pPr>
        <w:pStyle w:val="a3"/>
        <w:numPr>
          <w:ilvl w:val="0"/>
          <w:numId w:val="5"/>
        </w:numPr>
        <w:spacing w:before="120" w:after="120"/>
        <w:contextualSpacing w:val="0"/>
        <w:jc w:val="both"/>
        <w:rPr>
          <w:szCs w:val="24"/>
        </w:rPr>
      </w:pPr>
      <w:r w:rsidRPr="00C270CC">
        <w:rPr>
          <w:szCs w:val="24"/>
        </w:rPr>
        <w:t>Аудитория</w:t>
      </w:r>
      <w:r w:rsidR="005512A9" w:rsidRPr="00C270CC">
        <w:rPr>
          <w:szCs w:val="24"/>
        </w:rPr>
        <w:t xml:space="preserve"> (возрастная группа, особенности аудитории, </w:t>
      </w:r>
      <w:r w:rsidRPr="00C270CC">
        <w:rPr>
          <w:szCs w:val="24"/>
        </w:rPr>
        <w:t>специальные гости</w:t>
      </w:r>
      <w:r w:rsidR="005512A9" w:rsidRPr="00C270CC">
        <w:rPr>
          <w:szCs w:val="24"/>
        </w:rPr>
        <w:t>)</w:t>
      </w:r>
      <w:r w:rsidR="009A780C" w:rsidRPr="00C270CC">
        <w:rPr>
          <w:szCs w:val="24"/>
        </w:rPr>
        <w:t>.</w:t>
      </w:r>
    </w:p>
    <w:p w14:paraId="36B0D5C3" w14:textId="77777777" w:rsidR="00C500E0" w:rsidRPr="00C270CC" w:rsidRDefault="00C500E0" w:rsidP="00C270CC">
      <w:pPr>
        <w:pStyle w:val="a3"/>
        <w:numPr>
          <w:ilvl w:val="0"/>
          <w:numId w:val="5"/>
        </w:numPr>
        <w:spacing w:before="120" w:after="120"/>
        <w:contextualSpacing w:val="0"/>
        <w:rPr>
          <w:szCs w:val="24"/>
        </w:rPr>
      </w:pPr>
      <w:r w:rsidRPr="00C270CC">
        <w:rPr>
          <w:szCs w:val="24"/>
        </w:rPr>
        <w:t>Основная идея мероприятия</w:t>
      </w:r>
      <w:r w:rsidR="009A780C" w:rsidRPr="00C270CC">
        <w:rPr>
          <w:szCs w:val="24"/>
        </w:rPr>
        <w:t>, его цель</w:t>
      </w:r>
      <w:r w:rsidRPr="00C270CC">
        <w:rPr>
          <w:szCs w:val="24"/>
        </w:rPr>
        <w:t xml:space="preserve"> </w:t>
      </w:r>
      <w:r w:rsidR="00E334E3" w:rsidRPr="00C270CC">
        <w:rPr>
          <w:szCs w:val="24"/>
        </w:rPr>
        <w:t xml:space="preserve">и задачи, </w:t>
      </w:r>
      <w:r w:rsidRPr="00C270CC">
        <w:rPr>
          <w:szCs w:val="24"/>
        </w:rPr>
        <w:t>актуальность</w:t>
      </w:r>
      <w:r w:rsidR="005512A9" w:rsidRPr="00C270CC">
        <w:rPr>
          <w:szCs w:val="24"/>
        </w:rPr>
        <w:t>.</w:t>
      </w:r>
    </w:p>
    <w:p w14:paraId="39056EBC" w14:textId="1F8CF95B" w:rsidR="00C500E0" w:rsidRPr="00C270CC" w:rsidRDefault="00C500E0" w:rsidP="00C270CC">
      <w:pPr>
        <w:pStyle w:val="a3"/>
        <w:numPr>
          <w:ilvl w:val="0"/>
          <w:numId w:val="5"/>
        </w:numPr>
        <w:spacing w:before="120" w:after="120"/>
        <w:contextualSpacing w:val="0"/>
        <w:jc w:val="both"/>
        <w:rPr>
          <w:szCs w:val="24"/>
        </w:rPr>
      </w:pPr>
      <w:r w:rsidRPr="00C270CC">
        <w:rPr>
          <w:szCs w:val="24"/>
        </w:rPr>
        <w:t>Материально-техническое и ресурсное оснащение</w:t>
      </w:r>
      <w:r w:rsidR="009A780C" w:rsidRPr="00C270CC">
        <w:rPr>
          <w:szCs w:val="24"/>
        </w:rPr>
        <w:t xml:space="preserve"> мероприятия (использование современных технологий, </w:t>
      </w:r>
      <w:r w:rsidR="00985E50" w:rsidRPr="00C270CC">
        <w:rPr>
          <w:szCs w:val="24"/>
        </w:rPr>
        <w:t xml:space="preserve">использованные </w:t>
      </w:r>
      <w:r w:rsidR="00E334E3" w:rsidRPr="00C270CC">
        <w:rPr>
          <w:szCs w:val="24"/>
        </w:rPr>
        <w:t>информационные</w:t>
      </w:r>
      <w:r w:rsidR="005512A9" w:rsidRPr="00C270CC">
        <w:rPr>
          <w:szCs w:val="24"/>
        </w:rPr>
        <w:t xml:space="preserve"> ресурсы, </w:t>
      </w:r>
      <w:r w:rsidR="009A780C" w:rsidRPr="00C270CC">
        <w:rPr>
          <w:szCs w:val="24"/>
        </w:rPr>
        <w:t xml:space="preserve">оформление, </w:t>
      </w:r>
      <w:r w:rsidR="005512A9" w:rsidRPr="00C270CC">
        <w:rPr>
          <w:szCs w:val="24"/>
        </w:rPr>
        <w:t>реквизит, наг</w:t>
      </w:r>
      <w:r w:rsidR="00985E50" w:rsidRPr="00C270CC">
        <w:rPr>
          <w:szCs w:val="24"/>
        </w:rPr>
        <w:t>лядные материалы, оборудование</w:t>
      </w:r>
      <w:r w:rsidR="00C307F8">
        <w:rPr>
          <w:szCs w:val="24"/>
        </w:rPr>
        <w:t xml:space="preserve">, </w:t>
      </w:r>
      <w:r w:rsidR="00985E50" w:rsidRPr="00C270CC">
        <w:rPr>
          <w:szCs w:val="24"/>
        </w:rPr>
        <w:t>технические средства и т.</w:t>
      </w:r>
      <w:r w:rsidR="00C307F8">
        <w:rPr>
          <w:szCs w:val="24"/>
        </w:rPr>
        <w:t> </w:t>
      </w:r>
      <w:r w:rsidR="00985E50" w:rsidRPr="00C270CC">
        <w:rPr>
          <w:szCs w:val="24"/>
        </w:rPr>
        <w:t>д.</w:t>
      </w:r>
      <w:r w:rsidR="009A780C" w:rsidRPr="00C270CC">
        <w:rPr>
          <w:szCs w:val="24"/>
        </w:rPr>
        <w:t>).</w:t>
      </w:r>
      <w:r w:rsidRPr="00C270CC">
        <w:rPr>
          <w:szCs w:val="24"/>
        </w:rPr>
        <w:t xml:space="preserve"> </w:t>
      </w:r>
    </w:p>
    <w:p w14:paraId="2075F46C" w14:textId="77777777" w:rsidR="005512A9" w:rsidRPr="00C270CC" w:rsidRDefault="005512A9" w:rsidP="00C270CC">
      <w:pPr>
        <w:pStyle w:val="a3"/>
        <w:numPr>
          <w:ilvl w:val="0"/>
          <w:numId w:val="5"/>
        </w:numPr>
        <w:spacing w:before="120" w:after="120"/>
        <w:contextualSpacing w:val="0"/>
        <w:jc w:val="both"/>
        <w:rPr>
          <w:szCs w:val="24"/>
        </w:rPr>
      </w:pPr>
      <w:r w:rsidRPr="00C270CC">
        <w:rPr>
          <w:szCs w:val="24"/>
        </w:rPr>
        <w:t>Партнёры.</w:t>
      </w:r>
    </w:p>
    <w:p w14:paraId="682E89B5" w14:textId="77777777" w:rsidR="00C500E0" w:rsidRPr="00C270CC" w:rsidRDefault="00B85A3B" w:rsidP="00C270CC">
      <w:pPr>
        <w:pStyle w:val="a3"/>
        <w:numPr>
          <w:ilvl w:val="0"/>
          <w:numId w:val="5"/>
        </w:numPr>
        <w:spacing w:before="120" w:after="120"/>
        <w:contextualSpacing w:val="0"/>
        <w:jc w:val="both"/>
        <w:rPr>
          <w:szCs w:val="24"/>
        </w:rPr>
      </w:pPr>
      <w:r w:rsidRPr="00C270CC">
        <w:rPr>
          <w:szCs w:val="24"/>
        </w:rPr>
        <w:t>Краткий сценарный план</w:t>
      </w:r>
      <w:r w:rsidR="009A780C" w:rsidRPr="00C270CC">
        <w:rPr>
          <w:szCs w:val="24"/>
        </w:rPr>
        <w:t xml:space="preserve"> (описание основных этапов, особенностей проведения каждого).</w:t>
      </w:r>
    </w:p>
    <w:p w14:paraId="5C65C09D" w14:textId="7E46D678" w:rsidR="009A780C" w:rsidRPr="00C270CC" w:rsidRDefault="00985E50" w:rsidP="00C270CC">
      <w:pPr>
        <w:pStyle w:val="a3"/>
        <w:numPr>
          <w:ilvl w:val="0"/>
          <w:numId w:val="5"/>
        </w:numPr>
        <w:spacing w:before="120" w:after="120"/>
        <w:contextualSpacing w:val="0"/>
        <w:jc w:val="both"/>
        <w:rPr>
          <w:szCs w:val="24"/>
        </w:rPr>
      </w:pPr>
      <w:r w:rsidRPr="00C270CC">
        <w:rPr>
          <w:szCs w:val="24"/>
        </w:rPr>
        <w:t xml:space="preserve"> </w:t>
      </w:r>
      <w:r w:rsidR="009A780C" w:rsidRPr="00C270CC">
        <w:rPr>
          <w:szCs w:val="24"/>
        </w:rPr>
        <w:t xml:space="preserve">Результаты мероприятия (статистика, оценка эффективности, </w:t>
      </w:r>
      <w:r w:rsidRPr="00C270CC">
        <w:rPr>
          <w:szCs w:val="24"/>
        </w:rPr>
        <w:t xml:space="preserve">соответствие затраченного времени и отклика на мероприятие, </w:t>
      </w:r>
      <w:r w:rsidR="009A780C" w:rsidRPr="00C270CC">
        <w:rPr>
          <w:szCs w:val="24"/>
        </w:rPr>
        <w:t>комментарии</w:t>
      </w:r>
      <w:r w:rsidRPr="00C270CC">
        <w:rPr>
          <w:szCs w:val="24"/>
        </w:rPr>
        <w:t xml:space="preserve"> участников, опросы</w:t>
      </w:r>
      <w:r w:rsidR="009A780C" w:rsidRPr="00C270CC">
        <w:rPr>
          <w:szCs w:val="24"/>
        </w:rPr>
        <w:t xml:space="preserve"> и т.</w:t>
      </w:r>
      <w:r w:rsidR="00C307F8">
        <w:rPr>
          <w:szCs w:val="24"/>
        </w:rPr>
        <w:t> </w:t>
      </w:r>
      <w:r w:rsidR="009A780C" w:rsidRPr="00C270CC">
        <w:rPr>
          <w:szCs w:val="24"/>
        </w:rPr>
        <w:t>д.).</w:t>
      </w:r>
    </w:p>
    <w:p w14:paraId="469B3B66" w14:textId="77777777" w:rsidR="00985E50" w:rsidRDefault="00985E50" w:rsidP="00C270CC">
      <w:pPr>
        <w:pStyle w:val="a3"/>
        <w:spacing w:before="120" w:after="120"/>
        <w:contextualSpacing w:val="0"/>
        <w:jc w:val="both"/>
        <w:rPr>
          <w:szCs w:val="24"/>
        </w:rPr>
      </w:pPr>
    </w:p>
    <w:p w14:paraId="4C429544" w14:textId="77777777" w:rsidR="00E334E3" w:rsidRPr="00C270CC" w:rsidRDefault="00E334E3" w:rsidP="00C270CC">
      <w:pPr>
        <w:spacing w:before="120" w:after="120"/>
        <w:jc w:val="right"/>
        <w:rPr>
          <w:b/>
          <w:szCs w:val="24"/>
        </w:rPr>
      </w:pPr>
    </w:p>
    <w:p w14:paraId="31652A0B" w14:textId="77777777" w:rsidR="00E334E3" w:rsidRPr="00011898" w:rsidRDefault="00E334E3" w:rsidP="007D5578">
      <w:pPr>
        <w:spacing w:after="240" w:line="276" w:lineRule="auto"/>
        <w:jc w:val="right"/>
        <w:rPr>
          <w:b/>
          <w:szCs w:val="24"/>
        </w:rPr>
      </w:pPr>
    </w:p>
    <w:p w14:paraId="110AC7C2" w14:textId="77777777" w:rsidR="00E334E3" w:rsidRPr="00011898" w:rsidRDefault="00E334E3" w:rsidP="007D5578">
      <w:pPr>
        <w:spacing w:after="240" w:line="276" w:lineRule="auto"/>
        <w:jc w:val="right"/>
        <w:rPr>
          <w:b/>
          <w:szCs w:val="24"/>
        </w:rPr>
      </w:pPr>
    </w:p>
    <w:p w14:paraId="659E1632" w14:textId="77777777" w:rsidR="00E334E3" w:rsidRPr="00011898" w:rsidRDefault="00E334E3" w:rsidP="007D5578">
      <w:pPr>
        <w:spacing w:after="240" w:line="276" w:lineRule="auto"/>
        <w:jc w:val="right"/>
        <w:rPr>
          <w:b/>
          <w:szCs w:val="24"/>
        </w:rPr>
      </w:pPr>
    </w:p>
    <w:p w14:paraId="7CC66942" w14:textId="77777777" w:rsidR="00E334E3" w:rsidRPr="00011898" w:rsidRDefault="00E334E3" w:rsidP="007D5578">
      <w:pPr>
        <w:spacing w:after="240" w:line="276" w:lineRule="auto"/>
        <w:jc w:val="right"/>
        <w:rPr>
          <w:b/>
          <w:szCs w:val="24"/>
        </w:rPr>
      </w:pPr>
    </w:p>
    <w:p w14:paraId="62C0F4CC" w14:textId="77777777" w:rsidR="00E334E3" w:rsidRPr="00011898" w:rsidRDefault="00E334E3" w:rsidP="007D5578">
      <w:pPr>
        <w:spacing w:after="240" w:line="276" w:lineRule="auto"/>
        <w:jc w:val="right"/>
        <w:rPr>
          <w:b/>
          <w:szCs w:val="24"/>
        </w:rPr>
      </w:pPr>
    </w:p>
    <w:p w14:paraId="1F7C1EA3" w14:textId="77777777" w:rsidR="00E334E3" w:rsidRPr="00011898" w:rsidRDefault="00E334E3" w:rsidP="007D5578">
      <w:pPr>
        <w:spacing w:after="240" w:line="276" w:lineRule="auto"/>
        <w:jc w:val="right"/>
        <w:rPr>
          <w:b/>
          <w:szCs w:val="24"/>
        </w:rPr>
      </w:pPr>
    </w:p>
    <w:p w14:paraId="77B01599" w14:textId="77777777" w:rsidR="00E334E3" w:rsidRDefault="00E334E3" w:rsidP="007D5578">
      <w:pPr>
        <w:spacing w:after="240" w:line="276" w:lineRule="auto"/>
        <w:jc w:val="right"/>
        <w:rPr>
          <w:b/>
          <w:szCs w:val="24"/>
        </w:rPr>
      </w:pPr>
    </w:p>
    <w:p w14:paraId="39398C3D" w14:textId="77777777" w:rsidR="006143EB" w:rsidRDefault="006143EB" w:rsidP="007D5578">
      <w:pPr>
        <w:spacing w:after="240" w:line="276" w:lineRule="auto"/>
        <w:jc w:val="right"/>
        <w:rPr>
          <w:b/>
          <w:szCs w:val="24"/>
        </w:rPr>
      </w:pPr>
    </w:p>
    <w:p w14:paraId="6FC5CB29" w14:textId="77777777" w:rsidR="006143EB" w:rsidRDefault="006143EB" w:rsidP="007D5578">
      <w:pPr>
        <w:spacing w:after="240" w:line="276" w:lineRule="auto"/>
        <w:jc w:val="right"/>
        <w:rPr>
          <w:b/>
          <w:szCs w:val="24"/>
        </w:rPr>
      </w:pPr>
    </w:p>
    <w:p w14:paraId="120FDD48" w14:textId="77777777" w:rsidR="006143EB" w:rsidRDefault="006143EB" w:rsidP="007D5578">
      <w:pPr>
        <w:spacing w:after="240" w:line="276" w:lineRule="auto"/>
        <w:jc w:val="right"/>
        <w:rPr>
          <w:b/>
          <w:szCs w:val="24"/>
        </w:rPr>
      </w:pPr>
    </w:p>
    <w:p w14:paraId="05A8D087" w14:textId="77777777" w:rsidR="006143EB" w:rsidRDefault="006143EB" w:rsidP="007D5578">
      <w:pPr>
        <w:spacing w:after="240" w:line="276" w:lineRule="auto"/>
        <w:jc w:val="right"/>
        <w:rPr>
          <w:b/>
          <w:szCs w:val="24"/>
        </w:rPr>
      </w:pPr>
    </w:p>
    <w:p w14:paraId="38547574" w14:textId="77777777" w:rsidR="008A3C2C" w:rsidRPr="00011898" w:rsidRDefault="008211D2" w:rsidP="006143EB">
      <w:pPr>
        <w:pageBreakBefore/>
        <w:spacing w:line="360" w:lineRule="auto"/>
        <w:jc w:val="right"/>
        <w:rPr>
          <w:b/>
          <w:szCs w:val="24"/>
        </w:rPr>
      </w:pPr>
      <w:r>
        <w:rPr>
          <w:b/>
          <w:szCs w:val="24"/>
        </w:rPr>
        <w:lastRenderedPageBreak/>
        <w:t xml:space="preserve">Приложение </w:t>
      </w:r>
      <w:r w:rsidR="008A3C2C" w:rsidRPr="00011898">
        <w:rPr>
          <w:b/>
          <w:szCs w:val="24"/>
        </w:rPr>
        <w:t>2.</w:t>
      </w:r>
    </w:p>
    <w:p w14:paraId="50870787" w14:textId="77777777" w:rsidR="008A3C2C" w:rsidRPr="00011898" w:rsidRDefault="008A3C2C" w:rsidP="006143EB">
      <w:pPr>
        <w:spacing w:line="360" w:lineRule="auto"/>
        <w:jc w:val="center"/>
        <w:rPr>
          <w:b/>
          <w:szCs w:val="24"/>
        </w:rPr>
      </w:pPr>
      <w:r w:rsidRPr="00011898">
        <w:rPr>
          <w:b/>
          <w:szCs w:val="24"/>
        </w:rPr>
        <w:t xml:space="preserve">Оценочная ведомость конкурсных работ </w:t>
      </w:r>
    </w:p>
    <w:p w14:paraId="6738B3A9" w14:textId="77777777" w:rsidR="008A3C2C" w:rsidRPr="00011898" w:rsidRDefault="008A3C2C" w:rsidP="007D5578">
      <w:pPr>
        <w:spacing w:line="276" w:lineRule="auto"/>
        <w:jc w:val="center"/>
        <w:rPr>
          <w:b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3"/>
        <w:gridCol w:w="5528"/>
      </w:tblGrid>
      <w:tr w:rsidR="006143EB" w:rsidRPr="00011898" w14:paraId="2100DD9F" w14:textId="77777777" w:rsidTr="001E12B0">
        <w:trPr>
          <w:cantSplit/>
          <w:trHeight w:val="516"/>
        </w:trPr>
        <w:tc>
          <w:tcPr>
            <w:tcW w:w="3119" w:type="dxa"/>
            <w:vAlign w:val="center"/>
          </w:tcPr>
          <w:p w14:paraId="055150A3" w14:textId="77777777" w:rsidR="006143EB" w:rsidRPr="006143EB" w:rsidRDefault="006143EB" w:rsidP="006143EB">
            <w:pPr>
              <w:ind w:right="-108"/>
              <w:jc w:val="center"/>
              <w:rPr>
                <w:b/>
                <w:szCs w:val="24"/>
              </w:rPr>
            </w:pPr>
            <w:r w:rsidRPr="006143EB">
              <w:rPr>
                <w:b/>
                <w:szCs w:val="24"/>
              </w:rPr>
              <w:t>Критерии оценивания работ</w:t>
            </w:r>
          </w:p>
        </w:tc>
        <w:tc>
          <w:tcPr>
            <w:tcW w:w="993" w:type="dxa"/>
            <w:vAlign w:val="center"/>
          </w:tcPr>
          <w:p w14:paraId="1B8F2275" w14:textId="77777777" w:rsidR="006143EB" w:rsidRPr="006143EB" w:rsidRDefault="006143EB" w:rsidP="006143EB">
            <w:pPr>
              <w:ind w:right="-108"/>
              <w:jc w:val="center"/>
              <w:rPr>
                <w:b/>
                <w:szCs w:val="24"/>
                <w:lang w:eastAsia="ru-RU"/>
              </w:rPr>
            </w:pPr>
            <w:r w:rsidRPr="006143EB">
              <w:rPr>
                <w:b/>
                <w:szCs w:val="24"/>
                <w:lang w:eastAsia="ru-RU"/>
              </w:rPr>
              <w:t>Баллы</w:t>
            </w:r>
          </w:p>
        </w:tc>
        <w:tc>
          <w:tcPr>
            <w:tcW w:w="5528" w:type="dxa"/>
            <w:vAlign w:val="center"/>
          </w:tcPr>
          <w:p w14:paraId="5D29A08B" w14:textId="77777777" w:rsidR="006143EB" w:rsidRPr="006143EB" w:rsidRDefault="006143EB" w:rsidP="006143EB">
            <w:pPr>
              <w:ind w:right="-108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Комментарии</w:t>
            </w:r>
          </w:p>
        </w:tc>
      </w:tr>
      <w:tr w:rsidR="006143EB" w:rsidRPr="00011898" w14:paraId="32ECFC2F" w14:textId="77777777" w:rsidTr="001E12B0">
        <w:trPr>
          <w:cantSplit/>
          <w:trHeight w:val="424"/>
        </w:trPr>
        <w:tc>
          <w:tcPr>
            <w:tcW w:w="3119" w:type="dxa"/>
            <w:vMerge w:val="restart"/>
            <w:vAlign w:val="center"/>
          </w:tcPr>
          <w:p w14:paraId="3942F088" w14:textId="77777777" w:rsidR="006143EB" w:rsidRPr="006143EB" w:rsidRDefault="006143EB" w:rsidP="00A10B80">
            <w:pPr>
              <w:spacing w:line="276" w:lineRule="auto"/>
              <w:ind w:right="-108"/>
              <w:rPr>
                <w:szCs w:val="24"/>
              </w:rPr>
            </w:pPr>
            <w:r w:rsidRPr="006143EB">
              <w:rPr>
                <w:szCs w:val="24"/>
              </w:rPr>
              <w:t>Грамотность написания текста</w:t>
            </w:r>
          </w:p>
        </w:tc>
        <w:tc>
          <w:tcPr>
            <w:tcW w:w="993" w:type="dxa"/>
            <w:vAlign w:val="center"/>
          </w:tcPr>
          <w:p w14:paraId="58126E17" w14:textId="77777777" w:rsidR="006143EB" w:rsidRPr="00C36307" w:rsidRDefault="006143EB" w:rsidP="00C36307">
            <w:pPr>
              <w:spacing w:line="276" w:lineRule="auto"/>
              <w:ind w:right="-108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val="en-US" w:eastAsia="ru-RU"/>
              </w:rPr>
              <w:t>0-</w:t>
            </w:r>
            <w:r w:rsidR="00C36307">
              <w:rPr>
                <w:szCs w:val="24"/>
                <w:lang w:eastAsia="ru-RU"/>
              </w:rPr>
              <w:t>4</w:t>
            </w:r>
          </w:p>
        </w:tc>
        <w:tc>
          <w:tcPr>
            <w:tcW w:w="5528" w:type="dxa"/>
          </w:tcPr>
          <w:p w14:paraId="56165CA5" w14:textId="77777777" w:rsidR="006143EB" w:rsidRPr="00C36307" w:rsidRDefault="00C36307" w:rsidP="00C307F8">
            <w:pPr>
              <w:spacing w:line="276" w:lineRule="auto"/>
              <w:ind w:right="-108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работе допущен</w:t>
            </w:r>
            <w:r w:rsidR="000015B7">
              <w:rPr>
                <w:szCs w:val="24"/>
                <w:lang w:eastAsia="ru-RU"/>
              </w:rPr>
              <w:t xml:space="preserve">ы явные </w:t>
            </w:r>
            <w:r>
              <w:rPr>
                <w:szCs w:val="24"/>
                <w:lang w:eastAsia="ru-RU"/>
              </w:rPr>
              <w:t>ошиб</w:t>
            </w:r>
            <w:r w:rsidR="000015B7">
              <w:rPr>
                <w:szCs w:val="24"/>
                <w:lang w:eastAsia="ru-RU"/>
              </w:rPr>
              <w:t>ки</w:t>
            </w:r>
          </w:p>
        </w:tc>
      </w:tr>
      <w:tr w:rsidR="006143EB" w:rsidRPr="00011898" w14:paraId="6D923744" w14:textId="77777777" w:rsidTr="001E12B0">
        <w:trPr>
          <w:cantSplit/>
          <w:trHeight w:val="424"/>
        </w:trPr>
        <w:tc>
          <w:tcPr>
            <w:tcW w:w="3119" w:type="dxa"/>
            <w:vMerge/>
            <w:vAlign w:val="center"/>
          </w:tcPr>
          <w:p w14:paraId="48937389" w14:textId="77777777" w:rsidR="006143EB" w:rsidRPr="006143EB" w:rsidRDefault="006143EB" w:rsidP="00A10B80">
            <w:pPr>
              <w:spacing w:line="276" w:lineRule="auto"/>
              <w:ind w:right="-108"/>
              <w:rPr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BC42E27" w14:textId="77777777" w:rsidR="006143EB" w:rsidRPr="006143EB" w:rsidRDefault="00C36307" w:rsidP="006143EB">
            <w:pPr>
              <w:spacing w:line="276" w:lineRule="auto"/>
              <w:ind w:right="-108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eastAsia="ru-RU"/>
              </w:rPr>
              <w:t>5</w:t>
            </w:r>
            <w:r w:rsidR="006143EB">
              <w:rPr>
                <w:szCs w:val="24"/>
                <w:lang w:val="en-US" w:eastAsia="ru-RU"/>
              </w:rPr>
              <w:t>-7</w:t>
            </w:r>
          </w:p>
        </w:tc>
        <w:tc>
          <w:tcPr>
            <w:tcW w:w="5528" w:type="dxa"/>
          </w:tcPr>
          <w:p w14:paraId="102B70C7" w14:textId="77777777" w:rsidR="006143EB" w:rsidRPr="00C36307" w:rsidRDefault="00C36307" w:rsidP="00C307F8">
            <w:pPr>
              <w:spacing w:line="276" w:lineRule="auto"/>
              <w:ind w:right="-108"/>
              <w:rPr>
                <w:szCs w:val="24"/>
                <w:lang w:eastAsia="ru-RU"/>
              </w:rPr>
            </w:pPr>
            <w:r w:rsidRPr="00C36307">
              <w:rPr>
                <w:szCs w:val="24"/>
                <w:lang w:eastAsia="ru-RU"/>
              </w:rPr>
              <w:t xml:space="preserve">Работа содержит </w:t>
            </w:r>
            <w:r w:rsidR="000015B7">
              <w:rPr>
                <w:szCs w:val="24"/>
                <w:lang w:eastAsia="ru-RU"/>
              </w:rPr>
              <w:t xml:space="preserve">незначительное количество явных и неявных </w:t>
            </w:r>
            <w:r w:rsidRPr="00C36307">
              <w:rPr>
                <w:szCs w:val="24"/>
                <w:lang w:eastAsia="ru-RU"/>
              </w:rPr>
              <w:t>ошиб</w:t>
            </w:r>
            <w:r w:rsidR="000015B7">
              <w:rPr>
                <w:szCs w:val="24"/>
                <w:lang w:eastAsia="ru-RU"/>
              </w:rPr>
              <w:t>ок</w:t>
            </w:r>
            <w:r>
              <w:rPr>
                <w:szCs w:val="24"/>
                <w:lang w:eastAsia="ru-RU"/>
              </w:rPr>
              <w:t xml:space="preserve">, они не влияют на общее восприятие текста </w:t>
            </w:r>
          </w:p>
        </w:tc>
      </w:tr>
      <w:tr w:rsidR="006143EB" w:rsidRPr="00011898" w14:paraId="5C921EB1" w14:textId="77777777" w:rsidTr="001E12B0">
        <w:trPr>
          <w:cantSplit/>
          <w:trHeight w:val="424"/>
        </w:trPr>
        <w:tc>
          <w:tcPr>
            <w:tcW w:w="3119" w:type="dxa"/>
            <w:vMerge/>
            <w:vAlign w:val="center"/>
          </w:tcPr>
          <w:p w14:paraId="1D5F15A7" w14:textId="77777777" w:rsidR="006143EB" w:rsidRPr="006143EB" w:rsidRDefault="006143EB" w:rsidP="00A10B80">
            <w:pPr>
              <w:spacing w:line="276" w:lineRule="auto"/>
              <w:ind w:right="-108"/>
              <w:rPr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3CE7B83" w14:textId="77777777" w:rsidR="006143EB" w:rsidRDefault="006143EB" w:rsidP="006143EB">
            <w:pPr>
              <w:spacing w:line="276" w:lineRule="auto"/>
              <w:ind w:right="-108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8-10</w:t>
            </w:r>
          </w:p>
        </w:tc>
        <w:tc>
          <w:tcPr>
            <w:tcW w:w="5528" w:type="dxa"/>
          </w:tcPr>
          <w:p w14:paraId="03653440" w14:textId="77777777" w:rsidR="006143EB" w:rsidRPr="00C36307" w:rsidRDefault="00C36307" w:rsidP="00C307F8">
            <w:pPr>
              <w:spacing w:line="276" w:lineRule="auto"/>
              <w:ind w:right="-108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Работа не содержит </w:t>
            </w:r>
            <w:r w:rsidRPr="00C36307">
              <w:rPr>
                <w:szCs w:val="24"/>
                <w:lang w:eastAsia="ru-RU"/>
              </w:rPr>
              <w:t>ошибок</w:t>
            </w:r>
            <w:r>
              <w:rPr>
                <w:szCs w:val="24"/>
                <w:lang w:eastAsia="ru-RU"/>
              </w:rPr>
              <w:t xml:space="preserve"> или </w:t>
            </w:r>
            <w:r w:rsidR="00802618">
              <w:rPr>
                <w:szCs w:val="24"/>
                <w:lang w:eastAsia="ru-RU"/>
              </w:rPr>
              <w:t xml:space="preserve">содержит </w:t>
            </w:r>
            <w:r>
              <w:rPr>
                <w:szCs w:val="24"/>
                <w:lang w:eastAsia="ru-RU"/>
              </w:rPr>
              <w:t>незначительное количество неявных ошибок</w:t>
            </w:r>
          </w:p>
        </w:tc>
      </w:tr>
      <w:tr w:rsidR="005E09F0" w:rsidRPr="00011898" w14:paraId="1E482175" w14:textId="77777777" w:rsidTr="001E12B0">
        <w:trPr>
          <w:cantSplit/>
          <w:trHeight w:val="417"/>
        </w:trPr>
        <w:tc>
          <w:tcPr>
            <w:tcW w:w="3119" w:type="dxa"/>
            <w:vMerge w:val="restart"/>
            <w:vAlign w:val="center"/>
          </w:tcPr>
          <w:p w14:paraId="6CB042EA" w14:textId="77777777" w:rsidR="005E09F0" w:rsidRPr="006143EB" w:rsidRDefault="005E09F0" w:rsidP="005E09F0">
            <w:pPr>
              <w:spacing w:line="276" w:lineRule="auto"/>
              <w:ind w:right="-108"/>
              <w:rPr>
                <w:szCs w:val="24"/>
              </w:rPr>
            </w:pPr>
            <w:r w:rsidRPr="006143EB">
              <w:rPr>
                <w:szCs w:val="24"/>
              </w:rPr>
              <w:t>Культура оформления документа (</w:t>
            </w:r>
            <w:r>
              <w:rPr>
                <w:szCs w:val="24"/>
              </w:rPr>
              <w:t xml:space="preserve">титульный лист, разделы, </w:t>
            </w:r>
            <w:r w:rsidRPr="006143EB">
              <w:rPr>
                <w:szCs w:val="24"/>
              </w:rPr>
              <w:t xml:space="preserve">шрифт, интервалы, </w:t>
            </w:r>
            <w:r>
              <w:rPr>
                <w:szCs w:val="24"/>
              </w:rPr>
              <w:t xml:space="preserve">выделение текста при необходимости, </w:t>
            </w:r>
            <w:r w:rsidRPr="006143EB">
              <w:rPr>
                <w:szCs w:val="24"/>
              </w:rPr>
              <w:t>объём работы и т.д.)</w:t>
            </w:r>
          </w:p>
        </w:tc>
        <w:tc>
          <w:tcPr>
            <w:tcW w:w="993" w:type="dxa"/>
            <w:vAlign w:val="center"/>
          </w:tcPr>
          <w:p w14:paraId="41040A50" w14:textId="77777777" w:rsidR="005E09F0" w:rsidRPr="00660525" w:rsidRDefault="005E09F0" w:rsidP="00660525">
            <w:pPr>
              <w:spacing w:line="276" w:lineRule="auto"/>
              <w:ind w:right="-108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val="en-US" w:eastAsia="ru-RU"/>
              </w:rPr>
              <w:t>0-</w:t>
            </w:r>
            <w:r w:rsidR="00660525">
              <w:rPr>
                <w:szCs w:val="24"/>
                <w:lang w:eastAsia="ru-RU"/>
              </w:rPr>
              <w:t>4</w:t>
            </w:r>
          </w:p>
        </w:tc>
        <w:tc>
          <w:tcPr>
            <w:tcW w:w="5528" w:type="dxa"/>
          </w:tcPr>
          <w:p w14:paraId="530C69EA" w14:textId="77777777" w:rsidR="005E09F0" w:rsidRPr="00C36307" w:rsidRDefault="005E09F0" w:rsidP="00C307F8">
            <w:pPr>
              <w:spacing w:line="276" w:lineRule="auto"/>
              <w:ind w:right="-108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Работа </w:t>
            </w:r>
            <w:r w:rsidR="00802618">
              <w:rPr>
                <w:szCs w:val="24"/>
                <w:lang w:eastAsia="ru-RU"/>
              </w:rPr>
              <w:t xml:space="preserve">не </w:t>
            </w:r>
            <w:r>
              <w:rPr>
                <w:szCs w:val="24"/>
                <w:lang w:eastAsia="ru-RU"/>
              </w:rPr>
              <w:t>оформлена в соответствии с Положением и общепринятыми правилами составления документов</w:t>
            </w:r>
          </w:p>
        </w:tc>
      </w:tr>
      <w:tr w:rsidR="005E09F0" w:rsidRPr="00011898" w14:paraId="2CCF4193" w14:textId="77777777" w:rsidTr="001E12B0">
        <w:trPr>
          <w:cantSplit/>
          <w:trHeight w:val="417"/>
        </w:trPr>
        <w:tc>
          <w:tcPr>
            <w:tcW w:w="3119" w:type="dxa"/>
            <w:vMerge/>
            <w:vAlign w:val="center"/>
          </w:tcPr>
          <w:p w14:paraId="50384B1D" w14:textId="77777777" w:rsidR="005E09F0" w:rsidRPr="006143EB" w:rsidRDefault="005E09F0" w:rsidP="005E09F0">
            <w:pPr>
              <w:spacing w:line="276" w:lineRule="auto"/>
              <w:ind w:right="-108"/>
              <w:rPr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AA66790" w14:textId="77777777" w:rsidR="005E09F0" w:rsidRPr="006143EB" w:rsidRDefault="00660525" w:rsidP="005E09F0">
            <w:pPr>
              <w:spacing w:line="276" w:lineRule="auto"/>
              <w:ind w:right="-108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eastAsia="ru-RU"/>
              </w:rPr>
              <w:t>5</w:t>
            </w:r>
            <w:r w:rsidR="005E09F0">
              <w:rPr>
                <w:szCs w:val="24"/>
                <w:lang w:val="en-US" w:eastAsia="ru-RU"/>
              </w:rPr>
              <w:t>-7</w:t>
            </w:r>
          </w:p>
        </w:tc>
        <w:tc>
          <w:tcPr>
            <w:tcW w:w="5528" w:type="dxa"/>
          </w:tcPr>
          <w:p w14:paraId="7CDFB27C" w14:textId="77777777" w:rsidR="005E09F0" w:rsidRPr="00C36307" w:rsidRDefault="005E09F0" w:rsidP="00C307F8">
            <w:pPr>
              <w:spacing w:line="276" w:lineRule="auto"/>
              <w:ind w:right="-108"/>
              <w:rPr>
                <w:szCs w:val="24"/>
                <w:lang w:eastAsia="ru-RU"/>
              </w:rPr>
            </w:pPr>
            <w:r w:rsidRPr="00C36307">
              <w:rPr>
                <w:szCs w:val="24"/>
                <w:lang w:eastAsia="ru-RU"/>
              </w:rPr>
              <w:t xml:space="preserve">Работа </w:t>
            </w:r>
            <w:r w:rsidR="00660525">
              <w:rPr>
                <w:szCs w:val="24"/>
                <w:lang w:eastAsia="ru-RU"/>
              </w:rPr>
              <w:t>оформлена в соответствии с Положением, но имеет н</w:t>
            </w:r>
            <w:r>
              <w:rPr>
                <w:szCs w:val="24"/>
                <w:lang w:eastAsia="ru-RU"/>
              </w:rPr>
              <w:t>езначительн</w:t>
            </w:r>
            <w:r w:rsidR="00660525">
              <w:rPr>
                <w:szCs w:val="24"/>
                <w:lang w:eastAsia="ru-RU"/>
              </w:rPr>
              <w:t xml:space="preserve">ые ошибки в оформлении от </w:t>
            </w:r>
            <w:r w:rsidR="00660525" w:rsidRPr="00660525">
              <w:rPr>
                <w:szCs w:val="24"/>
                <w:lang w:eastAsia="ru-RU"/>
              </w:rPr>
              <w:t>общеприняты</w:t>
            </w:r>
            <w:r w:rsidR="00660525">
              <w:rPr>
                <w:szCs w:val="24"/>
                <w:lang w:eastAsia="ru-RU"/>
              </w:rPr>
              <w:t>х</w:t>
            </w:r>
            <w:r w:rsidR="00660525" w:rsidRPr="00660525">
              <w:rPr>
                <w:szCs w:val="24"/>
                <w:lang w:eastAsia="ru-RU"/>
              </w:rPr>
              <w:t xml:space="preserve"> правил составления документов </w:t>
            </w:r>
          </w:p>
        </w:tc>
      </w:tr>
      <w:tr w:rsidR="005E09F0" w:rsidRPr="00011898" w14:paraId="740C66CA" w14:textId="77777777" w:rsidTr="001E12B0">
        <w:trPr>
          <w:cantSplit/>
          <w:trHeight w:val="417"/>
        </w:trPr>
        <w:tc>
          <w:tcPr>
            <w:tcW w:w="3119" w:type="dxa"/>
            <w:vMerge/>
            <w:vAlign w:val="center"/>
          </w:tcPr>
          <w:p w14:paraId="26136811" w14:textId="77777777" w:rsidR="005E09F0" w:rsidRPr="006143EB" w:rsidRDefault="005E09F0" w:rsidP="005E09F0">
            <w:pPr>
              <w:spacing w:line="276" w:lineRule="auto"/>
              <w:ind w:right="-108"/>
              <w:rPr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18C087A" w14:textId="77777777" w:rsidR="005E09F0" w:rsidRDefault="005E09F0" w:rsidP="005E09F0">
            <w:pPr>
              <w:spacing w:line="276" w:lineRule="auto"/>
              <w:ind w:right="-108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8-10</w:t>
            </w:r>
          </w:p>
        </w:tc>
        <w:tc>
          <w:tcPr>
            <w:tcW w:w="5528" w:type="dxa"/>
          </w:tcPr>
          <w:p w14:paraId="042E01EC" w14:textId="77777777" w:rsidR="005E09F0" w:rsidRPr="00C36307" w:rsidRDefault="00660525" w:rsidP="00C307F8">
            <w:pPr>
              <w:spacing w:line="276" w:lineRule="auto"/>
              <w:ind w:right="-108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Работа оформлена</w:t>
            </w:r>
            <w:r>
              <w:t xml:space="preserve"> </w:t>
            </w:r>
            <w:r w:rsidRPr="00660525">
              <w:rPr>
                <w:szCs w:val="24"/>
                <w:lang w:eastAsia="ru-RU"/>
              </w:rPr>
              <w:t>в соответствии с Положением и общепринятыми правилами составления документов</w:t>
            </w:r>
          </w:p>
        </w:tc>
      </w:tr>
      <w:tr w:rsidR="00660525" w:rsidRPr="00011898" w14:paraId="2EA52325" w14:textId="77777777" w:rsidTr="001E12B0">
        <w:trPr>
          <w:cantSplit/>
          <w:trHeight w:val="417"/>
        </w:trPr>
        <w:tc>
          <w:tcPr>
            <w:tcW w:w="3119" w:type="dxa"/>
            <w:vMerge w:val="restart"/>
            <w:vAlign w:val="center"/>
          </w:tcPr>
          <w:p w14:paraId="1AD04C18" w14:textId="77777777" w:rsidR="00660525" w:rsidRPr="006143EB" w:rsidRDefault="00660525" w:rsidP="00660525">
            <w:pPr>
              <w:spacing w:line="276" w:lineRule="auto"/>
              <w:ind w:right="-108"/>
              <w:rPr>
                <w:szCs w:val="24"/>
              </w:rPr>
            </w:pPr>
            <w:r w:rsidRPr="006143EB">
              <w:rPr>
                <w:szCs w:val="24"/>
              </w:rPr>
              <w:t>Составление списка ресурсов к теоретической части в соответствии с ГОСТом</w:t>
            </w:r>
          </w:p>
        </w:tc>
        <w:tc>
          <w:tcPr>
            <w:tcW w:w="993" w:type="dxa"/>
            <w:vAlign w:val="center"/>
          </w:tcPr>
          <w:p w14:paraId="4404002C" w14:textId="77777777" w:rsidR="00660525" w:rsidRPr="00660525" w:rsidRDefault="00660525" w:rsidP="00660525">
            <w:pPr>
              <w:spacing w:line="276" w:lineRule="auto"/>
              <w:ind w:right="-108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val="en-US" w:eastAsia="ru-RU"/>
              </w:rPr>
              <w:t>0-</w:t>
            </w: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5528" w:type="dxa"/>
          </w:tcPr>
          <w:p w14:paraId="68876E73" w14:textId="77777777" w:rsidR="00660525" w:rsidRPr="00C36307" w:rsidRDefault="00660525" w:rsidP="00C307F8">
            <w:pPr>
              <w:spacing w:line="276" w:lineRule="auto"/>
              <w:ind w:right="-108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составлении списка допущены явные ошибки</w:t>
            </w:r>
          </w:p>
        </w:tc>
      </w:tr>
      <w:tr w:rsidR="00660525" w:rsidRPr="00011898" w14:paraId="50C7868E" w14:textId="77777777" w:rsidTr="001E12B0">
        <w:trPr>
          <w:cantSplit/>
          <w:trHeight w:val="417"/>
        </w:trPr>
        <w:tc>
          <w:tcPr>
            <w:tcW w:w="3119" w:type="dxa"/>
            <w:vMerge/>
            <w:vAlign w:val="center"/>
          </w:tcPr>
          <w:p w14:paraId="10421577" w14:textId="77777777" w:rsidR="00660525" w:rsidRPr="006143EB" w:rsidRDefault="00660525" w:rsidP="00660525">
            <w:pPr>
              <w:spacing w:line="276" w:lineRule="auto"/>
              <w:ind w:right="-108"/>
              <w:rPr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23E3399" w14:textId="77777777" w:rsidR="00660525" w:rsidRPr="006143EB" w:rsidRDefault="00660525" w:rsidP="00660525">
            <w:pPr>
              <w:spacing w:line="276" w:lineRule="auto"/>
              <w:ind w:right="-108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eastAsia="ru-RU"/>
              </w:rPr>
              <w:t>5</w:t>
            </w:r>
            <w:r>
              <w:rPr>
                <w:szCs w:val="24"/>
                <w:lang w:val="en-US" w:eastAsia="ru-RU"/>
              </w:rPr>
              <w:t>-7</w:t>
            </w:r>
          </w:p>
        </w:tc>
        <w:tc>
          <w:tcPr>
            <w:tcW w:w="5528" w:type="dxa"/>
          </w:tcPr>
          <w:p w14:paraId="374E455B" w14:textId="77777777" w:rsidR="00660525" w:rsidRPr="00C36307" w:rsidRDefault="00660525" w:rsidP="00C307F8">
            <w:pPr>
              <w:spacing w:line="276" w:lineRule="auto"/>
              <w:ind w:right="-108"/>
              <w:rPr>
                <w:szCs w:val="24"/>
                <w:lang w:eastAsia="ru-RU"/>
              </w:rPr>
            </w:pPr>
            <w:r w:rsidRPr="00C36307">
              <w:rPr>
                <w:szCs w:val="24"/>
                <w:lang w:eastAsia="ru-RU"/>
              </w:rPr>
              <w:t xml:space="preserve">Работа содержит </w:t>
            </w:r>
            <w:r>
              <w:rPr>
                <w:szCs w:val="24"/>
                <w:lang w:eastAsia="ru-RU"/>
              </w:rPr>
              <w:t xml:space="preserve">незначительное количество явных и неявных </w:t>
            </w:r>
            <w:r w:rsidRPr="00C36307">
              <w:rPr>
                <w:szCs w:val="24"/>
                <w:lang w:eastAsia="ru-RU"/>
              </w:rPr>
              <w:t>ошиб</w:t>
            </w:r>
            <w:r>
              <w:rPr>
                <w:szCs w:val="24"/>
                <w:lang w:eastAsia="ru-RU"/>
              </w:rPr>
              <w:t>ок</w:t>
            </w:r>
          </w:p>
        </w:tc>
      </w:tr>
      <w:tr w:rsidR="00660525" w:rsidRPr="00011898" w14:paraId="13843F50" w14:textId="77777777" w:rsidTr="001E12B0">
        <w:trPr>
          <w:cantSplit/>
          <w:trHeight w:val="417"/>
        </w:trPr>
        <w:tc>
          <w:tcPr>
            <w:tcW w:w="3119" w:type="dxa"/>
            <w:vMerge/>
            <w:vAlign w:val="center"/>
          </w:tcPr>
          <w:p w14:paraId="1181CEE7" w14:textId="77777777" w:rsidR="00660525" w:rsidRPr="006143EB" w:rsidRDefault="00660525" w:rsidP="00660525">
            <w:pPr>
              <w:spacing w:line="276" w:lineRule="auto"/>
              <w:ind w:right="-108"/>
              <w:rPr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BEB3B2D" w14:textId="77777777" w:rsidR="00660525" w:rsidRDefault="00660525" w:rsidP="00660525">
            <w:pPr>
              <w:spacing w:line="276" w:lineRule="auto"/>
              <w:ind w:right="-108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8-10</w:t>
            </w:r>
          </w:p>
        </w:tc>
        <w:tc>
          <w:tcPr>
            <w:tcW w:w="5528" w:type="dxa"/>
          </w:tcPr>
          <w:p w14:paraId="4A49FD39" w14:textId="77777777" w:rsidR="00660525" w:rsidRPr="00C36307" w:rsidRDefault="00660525" w:rsidP="00C307F8">
            <w:pPr>
              <w:spacing w:line="276" w:lineRule="auto"/>
              <w:ind w:right="-108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Список составлен в соответствии с ГОСТом или имеет незначительны</w:t>
            </w:r>
            <w:r w:rsidR="00777885">
              <w:rPr>
                <w:szCs w:val="24"/>
                <w:lang w:eastAsia="ru-RU"/>
              </w:rPr>
              <w:t>е погрешности</w:t>
            </w:r>
          </w:p>
        </w:tc>
      </w:tr>
      <w:tr w:rsidR="00660525" w:rsidRPr="00011898" w14:paraId="76AB19E2" w14:textId="77777777" w:rsidTr="001E12B0">
        <w:trPr>
          <w:cantSplit/>
          <w:trHeight w:val="417"/>
        </w:trPr>
        <w:tc>
          <w:tcPr>
            <w:tcW w:w="3119" w:type="dxa"/>
            <w:vMerge w:val="restart"/>
            <w:vAlign w:val="center"/>
          </w:tcPr>
          <w:p w14:paraId="537D9E1A" w14:textId="77777777" w:rsidR="00660525" w:rsidRPr="006143EB" w:rsidRDefault="00660525" w:rsidP="00660525">
            <w:pPr>
              <w:spacing w:line="276" w:lineRule="auto"/>
              <w:ind w:right="-108"/>
              <w:rPr>
                <w:szCs w:val="24"/>
              </w:rPr>
            </w:pPr>
            <w:r w:rsidRPr="006143EB">
              <w:rPr>
                <w:szCs w:val="24"/>
              </w:rPr>
              <w:t>Соответствие формата мероприятия</w:t>
            </w:r>
            <w:r>
              <w:rPr>
                <w:szCs w:val="24"/>
              </w:rPr>
              <w:t xml:space="preserve"> целям, задачам конкурса, п</w:t>
            </w:r>
            <w:r w:rsidRPr="006143EB">
              <w:rPr>
                <w:szCs w:val="24"/>
              </w:rPr>
              <w:t>рактическому воплощению</w:t>
            </w:r>
          </w:p>
        </w:tc>
        <w:tc>
          <w:tcPr>
            <w:tcW w:w="993" w:type="dxa"/>
            <w:vAlign w:val="center"/>
          </w:tcPr>
          <w:p w14:paraId="15273493" w14:textId="77777777" w:rsidR="00660525" w:rsidRPr="00660525" w:rsidRDefault="00660525" w:rsidP="00660525">
            <w:pPr>
              <w:spacing w:line="276" w:lineRule="auto"/>
              <w:ind w:right="-108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val="en-US" w:eastAsia="ru-RU"/>
              </w:rPr>
              <w:t>0-</w:t>
            </w: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5528" w:type="dxa"/>
          </w:tcPr>
          <w:p w14:paraId="1C1898D0" w14:textId="77777777" w:rsidR="00660525" w:rsidRPr="00660525" w:rsidRDefault="00660525" w:rsidP="00C307F8">
            <w:pPr>
              <w:spacing w:line="276" w:lineRule="auto"/>
              <w:ind w:right="-108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Не соответствует или имеет большое количество </w:t>
            </w:r>
            <w:r w:rsidR="00802618">
              <w:rPr>
                <w:szCs w:val="24"/>
                <w:lang w:eastAsia="ru-RU"/>
              </w:rPr>
              <w:t xml:space="preserve">существенных </w:t>
            </w:r>
            <w:r>
              <w:rPr>
                <w:szCs w:val="24"/>
                <w:lang w:eastAsia="ru-RU"/>
              </w:rPr>
              <w:t>замечаний</w:t>
            </w:r>
          </w:p>
        </w:tc>
      </w:tr>
      <w:tr w:rsidR="00660525" w:rsidRPr="00011898" w14:paraId="2A671BE3" w14:textId="77777777" w:rsidTr="001E12B0">
        <w:trPr>
          <w:cantSplit/>
          <w:trHeight w:val="417"/>
        </w:trPr>
        <w:tc>
          <w:tcPr>
            <w:tcW w:w="3119" w:type="dxa"/>
            <w:vMerge/>
            <w:vAlign w:val="center"/>
          </w:tcPr>
          <w:p w14:paraId="1D0CE765" w14:textId="77777777" w:rsidR="00660525" w:rsidRPr="006143EB" w:rsidRDefault="00660525" w:rsidP="00660525">
            <w:pPr>
              <w:spacing w:line="276" w:lineRule="auto"/>
              <w:ind w:right="-108"/>
              <w:rPr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315BD93" w14:textId="77777777" w:rsidR="00660525" w:rsidRPr="006143EB" w:rsidRDefault="00660525" w:rsidP="00660525">
            <w:pPr>
              <w:spacing w:line="276" w:lineRule="auto"/>
              <w:ind w:right="-108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eastAsia="ru-RU"/>
              </w:rPr>
              <w:t>5</w:t>
            </w:r>
            <w:r>
              <w:rPr>
                <w:szCs w:val="24"/>
                <w:lang w:val="en-US" w:eastAsia="ru-RU"/>
              </w:rPr>
              <w:t>-7</w:t>
            </w:r>
          </w:p>
        </w:tc>
        <w:tc>
          <w:tcPr>
            <w:tcW w:w="5528" w:type="dxa"/>
          </w:tcPr>
          <w:p w14:paraId="44166680" w14:textId="77777777" w:rsidR="00660525" w:rsidRPr="00660525" w:rsidRDefault="00660525" w:rsidP="00C307F8">
            <w:pPr>
              <w:spacing w:line="276" w:lineRule="auto"/>
              <w:ind w:right="-108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целом соответствует, имеется не</w:t>
            </w:r>
            <w:r w:rsidR="00777885">
              <w:rPr>
                <w:szCs w:val="24"/>
                <w:lang w:eastAsia="ru-RU"/>
              </w:rPr>
              <w:t xml:space="preserve">большое </w:t>
            </w:r>
            <w:r>
              <w:rPr>
                <w:szCs w:val="24"/>
                <w:lang w:eastAsia="ru-RU"/>
              </w:rPr>
              <w:t>количество</w:t>
            </w:r>
            <w:r w:rsidR="00802618">
              <w:rPr>
                <w:szCs w:val="24"/>
                <w:lang w:eastAsia="ru-RU"/>
              </w:rPr>
              <w:t xml:space="preserve"> существенных</w:t>
            </w:r>
            <w:r>
              <w:rPr>
                <w:szCs w:val="24"/>
                <w:lang w:eastAsia="ru-RU"/>
              </w:rPr>
              <w:t xml:space="preserve"> замечаний</w:t>
            </w:r>
          </w:p>
        </w:tc>
      </w:tr>
      <w:tr w:rsidR="00660525" w:rsidRPr="00011898" w14:paraId="4158CE2E" w14:textId="77777777" w:rsidTr="001E12B0">
        <w:trPr>
          <w:cantSplit/>
          <w:trHeight w:val="417"/>
        </w:trPr>
        <w:tc>
          <w:tcPr>
            <w:tcW w:w="3119" w:type="dxa"/>
            <w:vMerge/>
            <w:vAlign w:val="center"/>
          </w:tcPr>
          <w:p w14:paraId="50A58FB5" w14:textId="77777777" w:rsidR="00660525" w:rsidRPr="006143EB" w:rsidRDefault="00660525" w:rsidP="00660525">
            <w:pPr>
              <w:spacing w:line="276" w:lineRule="auto"/>
              <w:ind w:right="-108"/>
              <w:rPr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A86EE17" w14:textId="77777777" w:rsidR="00660525" w:rsidRDefault="00660525" w:rsidP="00660525">
            <w:pPr>
              <w:spacing w:line="276" w:lineRule="auto"/>
              <w:ind w:right="-108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8-10</w:t>
            </w:r>
          </w:p>
        </w:tc>
        <w:tc>
          <w:tcPr>
            <w:tcW w:w="5528" w:type="dxa"/>
          </w:tcPr>
          <w:p w14:paraId="2568D24E" w14:textId="77777777" w:rsidR="00660525" w:rsidRPr="00660525" w:rsidRDefault="00660525" w:rsidP="00C307F8">
            <w:pPr>
              <w:spacing w:line="276" w:lineRule="auto"/>
              <w:ind w:right="-108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Полностью соответствует или с незначительными замечаниями</w:t>
            </w:r>
          </w:p>
        </w:tc>
      </w:tr>
      <w:tr w:rsidR="00660525" w:rsidRPr="00011898" w14:paraId="1C0A863A" w14:textId="77777777" w:rsidTr="001E12B0">
        <w:trPr>
          <w:cantSplit/>
          <w:trHeight w:val="417"/>
        </w:trPr>
        <w:tc>
          <w:tcPr>
            <w:tcW w:w="3119" w:type="dxa"/>
            <w:vMerge w:val="restart"/>
            <w:vAlign w:val="center"/>
          </w:tcPr>
          <w:p w14:paraId="06EA9E5F" w14:textId="77777777" w:rsidR="00660525" w:rsidRPr="006143EB" w:rsidRDefault="00660525" w:rsidP="00660525">
            <w:pPr>
              <w:spacing w:line="276" w:lineRule="auto"/>
              <w:ind w:right="-108"/>
              <w:rPr>
                <w:szCs w:val="24"/>
              </w:rPr>
            </w:pPr>
            <w:r w:rsidRPr="006143EB">
              <w:rPr>
                <w:szCs w:val="24"/>
              </w:rPr>
              <w:t>Творческое мышление, оригинальность</w:t>
            </w:r>
          </w:p>
          <w:p w14:paraId="71CA45F3" w14:textId="77777777" w:rsidR="00660525" w:rsidRPr="006143EB" w:rsidRDefault="00660525" w:rsidP="00660525">
            <w:pPr>
              <w:spacing w:line="276" w:lineRule="auto"/>
              <w:ind w:right="-108"/>
              <w:rPr>
                <w:szCs w:val="24"/>
              </w:rPr>
            </w:pPr>
            <w:r w:rsidRPr="006143EB">
              <w:rPr>
                <w:szCs w:val="24"/>
              </w:rPr>
              <w:t>идеи мероприятия</w:t>
            </w:r>
          </w:p>
        </w:tc>
        <w:tc>
          <w:tcPr>
            <w:tcW w:w="993" w:type="dxa"/>
            <w:vAlign w:val="center"/>
          </w:tcPr>
          <w:p w14:paraId="77EA7841" w14:textId="77777777" w:rsidR="00660525" w:rsidRPr="00660525" w:rsidRDefault="00660525" w:rsidP="00660525">
            <w:pPr>
              <w:spacing w:line="276" w:lineRule="auto"/>
              <w:ind w:right="-108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val="en-US" w:eastAsia="ru-RU"/>
              </w:rPr>
              <w:t>0-</w:t>
            </w: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5528" w:type="dxa"/>
          </w:tcPr>
          <w:p w14:paraId="791454EA" w14:textId="77777777" w:rsidR="00660525" w:rsidRPr="0005579B" w:rsidRDefault="0005579B" w:rsidP="00C307F8">
            <w:pPr>
              <w:spacing w:line="276" w:lineRule="auto"/>
              <w:ind w:right="-108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Хорошая работа, но отсутствуют новизна и оригинальность мышления</w:t>
            </w:r>
          </w:p>
        </w:tc>
      </w:tr>
      <w:tr w:rsidR="00660525" w:rsidRPr="00011898" w14:paraId="6E64E82F" w14:textId="77777777" w:rsidTr="001E12B0">
        <w:trPr>
          <w:cantSplit/>
          <w:trHeight w:val="417"/>
        </w:trPr>
        <w:tc>
          <w:tcPr>
            <w:tcW w:w="3119" w:type="dxa"/>
            <w:vMerge/>
            <w:vAlign w:val="center"/>
          </w:tcPr>
          <w:p w14:paraId="5ACC243A" w14:textId="77777777" w:rsidR="00660525" w:rsidRPr="006143EB" w:rsidRDefault="00660525" w:rsidP="00660525">
            <w:pPr>
              <w:spacing w:line="276" w:lineRule="auto"/>
              <w:ind w:right="-108"/>
              <w:rPr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496B802" w14:textId="77777777" w:rsidR="00660525" w:rsidRPr="006143EB" w:rsidRDefault="00660525" w:rsidP="00660525">
            <w:pPr>
              <w:spacing w:line="276" w:lineRule="auto"/>
              <w:ind w:right="-108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eastAsia="ru-RU"/>
              </w:rPr>
              <w:t>5</w:t>
            </w:r>
            <w:r>
              <w:rPr>
                <w:szCs w:val="24"/>
                <w:lang w:val="en-US" w:eastAsia="ru-RU"/>
              </w:rPr>
              <w:t>-7</w:t>
            </w:r>
          </w:p>
        </w:tc>
        <w:tc>
          <w:tcPr>
            <w:tcW w:w="5528" w:type="dxa"/>
          </w:tcPr>
          <w:p w14:paraId="051E16FF" w14:textId="77777777" w:rsidR="00660525" w:rsidRPr="0005579B" w:rsidRDefault="0005579B" w:rsidP="00C307F8">
            <w:pPr>
              <w:spacing w:line="276" w:lineRule="auto"/>
              <w:ind w:right="-108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целом р</w:t>
            </w:r>
            <w:r w:rsidRPr="0005579B">
              <w:rPr>
                <w:szCs w:val="24"/>
                <w:lang w:eastAsia="ru-RU"/>
              </w:rPr>
              <w:t xml:space="preserve">абота </w:t>
            </w:r>
            <w:r>
              <w:rPr>
                <w:szCs w:val="24"/>
                <w:lang w:eastAsia="ru-RU"/>
              </w:rPr>
              <w:t>выполнена с применением современных подходов к организации мероприятия, но имеются замечания</w:t>
            </w:r>
          </w:p>
        </w:tc>
      </w:tr>
      <w:tr w:rsidR="00660525" w:rsidRPr="00011898" w14:paraId="1920BAA3" w14:textId="77777777" w:rsidTr="001E12B0">
        <w:trPr>
          <w:cantSplit/>
          <w:trHeight w:val="417"/>
        </w:trPr>
        <w:tc>
          <w:tcPr>
            <w:tcW w:w="3119" w:type="dxa"/>
            <w:vMerge/>
            <w:vAlign w:val="center"/>
          </w:tcPr>
          <w:p w14:paraId="302C5214" w14:textId="77777777" w:rsidR="00660525" w:rsidRPr="006143EB" w:rsidRDefault="00660525" w:rsidP="00660525">
            <w:pPr>
              <w:spacing w:line="276" w:lineRule="auto"/>
              <w:ind w:right="-108"/>
              <w:rPr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F559E9C" w14:textId="77777777" w:rsidR="00660525" w:rsidRDefault="00660525" w:rsidP="00660525">
            <w:pPr>
              <w:spacing w:line="276" w:lineRule="auto"/>
              <w:ind w:right="-108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8-10</w:t>
            </w:r>
          </w:p>
        </w:tc>
        <w:tc>
          <w:tcPr>
            <w:tcW w:w="5528" w:type="dxa"/>
          </w:tcPr>
          <w:p w14:paraId="02B29C3E" w14:textId="77777777" w:rsidR="00660525" w:rsidRPr="0005579B" w:rsidRDefault="0005579B" w:rsidP="00C307F8">
            <w:pPr>
              <w:spacing w:line="276" w:lineRule="auto"/>
              <w:ind w:right="-108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работе явно выделяется творческий подход автора</w:t>
            </w:r>
          </w:p>
        </w:tc>
      </w:tr>
      <w:tr w:rsidR="00660525" w:rsidRPr="00011898" w14:paraId="0650D90D" w14:textId="77777777" w:rsidTr="001E12B0">
        <w:trPr>
          <w:cantSplit/>
          <w:trHeight w:val="417"/>
        </w:trPr>
        <w:tc>
          <w:tcPr>
            <w:tcW w:w="3119" w:type="dxa"/>
            <w:vMerge w:val="restart"/>
            <w:vAlign w:val="center"/>
          </w:tcPr>
          <w:p w14:paraId="17A4B6F7" w14:textId="77777777" w:rsidR="00660525" w:rsidRPr="00156EAE" w:rsidRDefault="00964DB5" w:rsidP="005E3D03">
            <w:pPr>
              <w:spacing w:line="276" w:lineRule="auto"/>
              <w:ind w:right="-108"/>
              <w:rPr>
                <w:szCs w:val="24"/>
              </w:rPr>
            </w:pPr>
            <w:r>
              <w:rPr>
                <w:szCs w:val="24"/>
              </w:rPr>
              <w:t xml:space="preserve">Актуальность мероприятия, соответствие теме Года </w:t>
            </w:r>
            <w:r w:rsidR="00660525" w:rsidRPr="00156EAE">
              <w:rPr>
                <w:szCs w:val="24"/>
              </w:rPr>
              <w:t>(</w:t>
            </w:r>
            <w:r w:rsidR="005E3D03" w:rsidRPr="00156EAE">
              <w:rPr>
                <w:szCs w:val="24"/>
              </w:rPr>
              <w:t>эффективность</w:t>
            </w:r>
            <w:r w:rsidR="00A06808" w:rsidRPr="00156EAE">
              <w:rPr>
                <w:szCs w:val="24"/>
              </w:rPr>
              <w:t xml:space="preserve"> проведения</w:t>
            </w:r>
            <w:r w:rsidR="005E3D03" w:rsidRPr="00156EAE">
              <w:rPr>
                <w:szCs w:val="24"/>
              </w:rPr>
              <w:t xml:space="preserve">, резонанс мероприятия, тематическая актуальность, </w:t>
            </w:r>
            <w:r w:rsidR="00A06808" w:rsidRPr="00156EAE">
              <w:rPr>
                <w:szCs w:val="24"/>
              </w:rPr>
              <w:t xml:space="preserve">в т.ч. </w:t>
            </w:r>
            <w:r w:rsidR="005E3D03" w:rsidRPr="00156EAE">
              <w:rPr>
                <w:szCs w:val="24"/>
              </w:rPr>
              <w:t>для определённых групп пользователей и т.д.</w:t>
            </w:r>
            <w:r w:rsidR="00660525" w:rsidRPr="00156EAE">
              <w:rPr>
                <w:szCs w:val="24"/>
              </w:rPr>
              <w:t>)</w:t>
            </w:r>
            <w:r w:rsidR="003D62F6" w:rsidRPr="00156EAE">
              <w:rPr>
                <w:szCs w:val="24"/>
              </w:rPr>
              <w:t xml:space="preserve"> </w:t>
            </w:r>
            <w:r w:rsidR="008679AE" w:rsidRPr="00156EAE">
              <w:rPr>
                <w:szCs w:val="24"/>
              </w:rPr>
              <w:t xml:space="preserve"> </w:t>
            </w:r>
            <w:r w:rsidR="00007CCB" w:rsidRPr="00156EAE">
              <w:rPr>
                <w:szCs w:val="24"/>
              </w:rPr>
              <w:t xml:space="preserve"> </w:t>
            </w:r>
            <w:r w:rsidR="00802618" w:rsidRPr="00156EAE">
              <w:rPr>
                <w:szCs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250BF19B" w14:textId="77777777" w:rsidR="00660525" w:rsidRPr="00660525" w:rsidRDefault="00660525" w:rsidP="00660525">
            <w:pPr>
              <w:spacing w:line="276" w:lineRule="auto"/>
              <w:ind w:right="-108"/>
              <w:jc w:val="center"/>
              <w:rPr>
                <w:szCs w:val="24"/>
                <w:lang w:eastAsia="ru-RU"/>
              </w:rPr>
            </w:pPr>
            <w:r w:rsidRPr="00A06808">
              <w:rPr>
                <w:szCs w:val="24"/>
                <w:lang w:eastAsia="ru-RU"/>
              </w:rPr>
              <w:t>0-</w:t>
            </w: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5528" w:type="dxa"/>
          </w:tcPr>
          <w:p w14:paraId="564092E9" w14:textId="77777777" w:rsidR="00660525" w:rsidRPr="005E3D03" w:rsidRDefault="002D510F" w:rsidP="00C307F8">
            <w:pPr>
              <w:spacing w:line="276" w:lineRule="auto"/>
              <w:ind w:right="-108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Творческая работа мало актуальна практически со всех точек зрения</w:t>
            </w:r>
          </w:p>
        </w:tc>
      </w:tr>
      <w:tr w:rsidR="00660525" w:rsidRPr="00011898" w14:paraId="1F7764F7" w14:textId="77777777" w:rsidTr="001E12B0">
        <w:trPr>
          <w:cantSplit/>
          <w:trHeight w:val="417"/>
        </w:trPr>
        <w:tc>
          <w:tcPr>
            <w:tcW w:w="3119" w:type="dxa"/>
            <w:vMerge/>
            <w:vAlign w:val="center"/>
          </w:tcPr>
          <w:p w14:paraId="66A38A7B" w14:textId="77777777" w:rsidR="00660525" w:rsidRPr="006143EB" w:rsidRDefault="00660525" w:rsidP="00660525">
            <w:pPr>
              <w:spacing w:line="276" w:lineRule="auto"/>
              <w:ind w:right="-108"/>
              <w:rPr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B048AD1" w14:textId="77777777" w:rsidR="00660525" w:rsidRPr="00A06808" w:rsidRDefault="00660525" w:rsidP="00660525">
            <w:pPr>
              <w:spacing w:line="276" w:lineRule="auto"/>
              <w:ind w:right="-108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  <w:r w:rsidRPr="00A06808">
              <w:rPr>
                <w:szCs w:val="24"/>
                <w:lang w:eastAsia="ru-RU"/>
              </w:rPr>
              <w:t>-7</w:t>
            </w:r>
          </w:p>
        </w:tc>
        <w:tc>
          <w:tcPr>
            <w:tcW w:w="5528" w:type="dxa"/>
          </w:tcPr>
          <w:p w14:paraId="684E509C" w14:textId="77777777" w:rsidR="00660525" w:rsidRPr="005E3D03" w:rsidRDefault="002D510F" w:rsidP="00C307F8">
            <w:pPr>
              <w:spacing w:line="276" w:lineRule="auto"/>
              <w:ind w:right="-108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Творческая работа </w:t>
            </w:r>
            <w:r w:rsidR="005E3D03" w:rsidRPr="005E3D03">
              <w:rPr>
                <w:szCs w:val="24"/>
                <w:lang w:eastAsia="ru-RU"/>
              </w:rPr>
              <w:t>актуал</w:t>
            </w:r>
            <w:r>
              <w:rPr>
                <w:szCs w:val="24"/>
                <w:lang w:eastAsia="ru-RU"/>
              </w:rPr>
              <w:t>ьна</w:t>
            </w:r>
            <w:r w:rsidR="001065F7">
              <w:rPr>
                <w:szCs w:val="24"/>
                <w:lang w:eastAsia="ru-RU"/>
              </w:rPr>
              <w:t>, но не со всех т</w:t>
            </w:r>
            <w:r>
              <w:rPr>
                <w:szCs w:val="24"/>
                <w:lang w:eastAsia="ru-RU"/>
              </w:rPr>
              <w:t>оч</w:t>
            </w:r>
            <w:r w:rsidR="001065F7">
              <w:rPr>
                <w:szCs w:val="24"/>
                <w:lang w:eastAsia="ru-RU"/>
              </w:rPr>
              <w:t>ек</w:t>
            </w:r>
            <w:r>
              <w:rPr>
                <w:szCs w:val="24"/>
                <w:lang w:eastAsia="ru-RU"/>
              </w:rPr>
              <w:t xml:space="preserve"> зрения</w:t>
            </w:r>
          </w:p>
        </w:tc>
      </w:tr>
      <w:tr w:rsidR="00660525" w:rsidRPr="00011898" w14:paraId="4D5BD1E7" w14:textId="77777777" w:rsidTr="001E12B0">
        <w:trPr>
          <w:cantSplit/>
          <w:trHeight w:val="417"/>
        </w:trPr>
        <w:tc>
          <w:tcPr>
            <w:tcW w:w="3119" w:type="dxa"/>
            <w:vMerge/>
            <w:vAlign w:val="center"/>
          </w:tcPr>
          <w:p w14:paraId="4269079C" w14:textId="77777777" w:rsidR="00660525" w:rsidRPr="006143EB" w:rsidRDefault="00660525" w:rsidP="00660525">
            <w:pPr>
              <w:spacing w:line="276" w:lineRule="auto"/>
              <w:ind w:right="-108"/>
              <w:rPr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255C822" w14:textId="77777777" w:rsidR="00660525" w:rsidRPr="00A06808" w:rsidRDefault="00660525" w:rsidP="00660525">
            <w:pPr>
              <w:spacing w:line="276" w:lineRule="auto"/>
              <w:ind w:right="-108"/>
              <w:jc w:val="center"/>
              <w:rPr>
                <w:szCs w:val="24"/>
                <w:lang w:eastAsia="ru-RU"/>
              </w:rPr>
            </w:pPr>
            <w:r w:rsidRPr="00A06808">
              <w:rPr>
                <w:szCs w:val="24"/>
                <w:lang w:eastAsia="ru-RU"/>
              </w:rPr>
              <w:t>8-10</w:t>
            </w:r>
          </w:p>
        </w:tc>
        <w:tc>
          <w:tcPr>
            <w:tcW w:w="5528" w:type="dxa"/>
          </w:tcPr>
          <w:p w14:paraId="3FEB9FBC" w14:textId="77777777" w:rsidR="00660525" w:rsidRPr="005E3D03" w:rsidRDefault="00802618" w:rsidP="00C307F8">
            <w:pPr>
              <w:spacing w:line="276" w:lineRule="auto"/>
              <w:ind w:right="-108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Творческая работа актуальна </w:t>
            </w:r>
            <w:r w:rsidR="00007CCB">
              <w:rPr>
                <w:szCs w:val="24"/>
                <w:lang w:eastAsia="ru-RU"/>
              </w:rPr>
              <w:t xml:space="preserve">со всех точек зрения </w:t>
            </w:r>
          </w:p>
        </w:tc>
      </w:tr>
      <w:tr w:rsidR="002D510F" w:rsidRPr="00011898" w14:paraId="3B930785" w14:textId="77777777" w:rsidTr="001E12B0">
        <w:trPr>
          <w:cantSplit/>
          <w:trHeight w:val="417"/>
        </w:trPr>
        <w:tc>
          <w:tcPr>
            <w:tcW w:w="3119" w:type="dxa"/>
            <w:vMerge w:val="restart"/>
            <w:vAlign w:val="center"/>
          </w:tcPr>
          <w:p w14:paraId="56906641" w14:textId="77777777" w:rsidR="002D510F" w:rsidRPr="006143EB" w:rsidRDefault="00964DB5" w:rsidP="002D510F">
            <w:pPr>
              <w:spacing w:line="276" w:lineRule="auto"/>
              <w:ind w:right="-108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Оформление творческой работы на странице Конкурса в </w:t>
            </w:r>
            <w:proofErr w:type="spellStart"/>
            <w:r>
              <w:rPr>
                <w:szCs w:val="24"/>
              </w:rPr>
              <w:t>ВКонтакте</w:t>
            </w:r>
            <w:proofErr w:type="spellEnd"/>
          </w:p>
        </w:tc>
        <w:tc>
          <w:tcPr>
            <w:tcW w:w="993" w:type="dxa"/>
            <w:vAlign w:val="center"/>
          </w:tcPr>
          <w:p w14:paraId="7CAFB58F" w14:textId="77777777" w:rsidR="002D510F" w:rsidRPr="00660525" w:rsidRDefault="002D510F" w:rsidP="002D510F">
            <w:pPr>
              <w:spacing w:line="276" w:lineRule="auto"/>
              <w:ind w:right="-108"/>
              <w:jc w:val="center"/>
              <w:rPr>
                <w:szCs w:val="24"/>
                <w:lang w:eastAsia="ru-RU"/>
              </w:rPr>
            </w:pPr>
            <w:r w:rsidRPr="00A06808">
              <w:rPr>
                <w:szCs w:val="24"/>
                <w:lang w:eastAsia="ru-RU"/>
              </w:rPr>
              <w:t>0-</w:t>
            </w: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5528" w:type="dxa"/>
          </w:tcPr>
          <w:p w14:paraId="7BD52901" w14:textId="77777777" w:rsidR="002D510F" w:rsidRPr="005E3D03" w:rsidRDefault="002D510F" w:rsidP="00C307F8">
            <w:pPr>
              <w:spacing w:line="276" w:lineRule="auto"/>
              <w:ind w:right="-108"/>
              <w:rPr>
                <w:szCs w:val="24"/>
                <w:lang w:eastAsia="ru-RU"/>
              </w:rPr>
            </w:pPr>
            <w:r w:rsidRPr="002D510F">
              <w:rPr>
                <w:szCs w:val="24"/>
                <w:lang w:eastAsia="ru-RU"/>
              </w:rPr>
              <w:t xml:space="preserve">Материалы творческой работы </w:t>
            </w:r>
            <w:r w:rsidR="00C54AEC">
              <w:rPr>
                <w:szCs w:val="24"/>
                <w:lang w:eastAsia="ru-RU"/>
              </w:rPr>
              <w:t>оформлены не</w:t>
            </w:r>
            <w:r w:rsidR="00F7311A">
              <w:rPr>
                <w:szCs w:val="24"/>
                <w:lang w:eastAsia="ru-RU"/>
              </w:rPr>
              <w:t>брежно</w:t>
            </w:r>
            <w:r w:rsidR="00C54AEC">
              <w:rPr>
                <w:szCs w:val="24"/>
                <w:lang w:eastAsia="ru-RU"/>
              </w:rPr>
              <w:t xml:space="preserve">, </w:t>
            </w:r>
            <w:r w:rsidR="00F7311A">
              <w:rPr>
                <w:szCs w:val="24"/>
                <w:lang w:eastAsia="ru-RU"/>
              </w:rPr>
              <w:t xml:space="preserve">практически </w:t>
            </w:r>
            <w:r w:rsidR="00C54AEC">
              <w:rPr>
                <w:szCs w:val="24"/>
                <w:lang w:eastAsia="ru-RU"/>
              </w:rPr>
              <w:t>отсутствуют визуальные элементы</w:t>
            </w:r>
            <w:r w:rsidRPr="002D510F">
              <w:rPr>
                <w:szCs w:val="24"/>
                <w:lang w:eastAsia="ru-RU"/>
              </w:rPr>
              <w:t xml:space="preserve"> </w:t>
            </w:r>
          </w:p>
        </w:tc>
      </w:tr>
      <w:tr w:rsidR="002D510F" w:rsidRPr="00011898" w14:paraId="5D06F95A" w14:textId="77777777" w:rsidTr="001E12B0">
        <w:trPr>
          <w:cantSplit/>
          <w:trHeight w:val="417"/>
        </w:trPr>
        <w:tc>
          <w:tcPr>
            <w:tcW w:w="3119" w:type="dxa"/>
            <w:vMerge/>
            <w:vAlign w:val="center"/>
          </w:tcPr>
          <w:p w14:paraId="12945269" w14:textId="77777777" w:rsidR="002D510F" w:rsidRPr="00A10B80" w:rsidRDefault="002D510F" w:rsidP="002D510F">
            <w:pPr>
              <w:spacing w:line="276" w:lineRule="auto"/>
              <w:ind w:right="-108"/>
              <w:rPr>
                <w:b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F2A387F" w14:textId="77777777" w:rsidR="002D510F" w:rsidRPr="00A06808" w:rsidRDefault="002D510F" w:rsidP="002D510F">
            <w:pPr>
              <w:spacing w:line="276" w:lineRule="auto"/>
              <w:ind w:right="-108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  <w:r w:rsidRPr="00A06808">
              <w:rPr>
                <w:szCs w:val="24"/>
                <w:lang w:eastAsia="ru-RU"/>
              </w:rPr>
              <w:t>-7</w:t>
            </w:r>
          </w:p>
        </w:tc>
        <w:tc>
          <w:tcPr>
            <w:tcW w:w="5528" w:type="dxa"/>
          </w:tcPr>
          <w:p w14:paraId="71C63C5F" w14:textId="77777777" w:rsidR="002D510F" w:rsidRPr="005E3D03" w:rsidRDefault="001065F7" w:rsidP="00C307F8">
            <w:pPr>
              <w:spacing w:line="276" w:lineRule="auto"/>
              <w:ind w:right="-108"/>
              <w:rPr>
                <w:szCs w:val="24"/>
                <w:lang w:eastAsia="ru-RU"/>
              </w:rPr>
            </w:pPr>
            <w:r w:rsidRPr="001065F7">
              <w:rPr>
                <w:szCs w:val="24"/>
                <w:lang w:eastAsia="ru-RU"/>
              </w:rPr>
              <w:t xml:space="preserve">Материалы творческой работы </w:t>
            </w:r>
            <w:r>
              <w:rPr>
                <w:szCs w:val="24"/>
                <w:lang w:eastAsia="ru-RU"/>
              </w:rPr>
              <w:t xml:space="preserve">хорошо </w:t>
            </w:r>
            <w:r w:rsidR="00D113EE">
              <w:rPr>
                <w:szCs w:val="24"/>
                <w:lang w:eastAsia="ru-RU"/>
              </w:rPr>
              <w:t>оформлены</w:t>
            </w:r>
            <w:r w:rsidR="00F7311A">
              <w:rPr>
                <w:szCs w:val="24"/>
                <w:lang w:eastAsia="ru-RU"/>
              </w:rPr>
              <w:t>, имеются необходимые элементы разделения, визуализация</w:t>
            </w:r>
          </w:p>
        </w:tc>
      </w:tr>
      <w:tr w:rsidR="002D510F" w:rsidRPr="00011898" w14:paraId="39C5F69B" w14:textId="77777777" w:rsidTr="001E12B0">
        <w:trPr>
          <w:cantSplit/>
          <w:trHeight w:val="417"/>
        </w:trPr>
        <w:tc>
          <w:tcPr>
            <w:tcW w:w="3119" w:type="dxa"/>
            <w:vMerge/>
            <w:vAlign w:val="center"/>
          </w:tcPr>
          <w:p w14:paraId="6F98E0D0" w14:textId="77777777" w:rsidR="002D510F" w:rsidRPr="00A10B80" w:rsidRDefault="002D510F" w:rsidP="002D510F">
            <w:pPr>
              <w:spacing w:line="276" w:lineRule="auto"/>
              <w:ind w:right="-108"/>
              <w:rPr>
                <w:b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6F573B6" w14:textId="77777777" w:rsidR="002D510F" w:rsidRPr="00A06808" w:rsidRDefault="002D510F" w:rsidP="002D510F">
            <w:pPr>
              <w:spacing w:line="276" w:lineRule="auto"/>
              <w:ind w:right="-108"/>
              <w:jc w:val="center"/>
              <w:rPr>
                <w:szCs w:val="24"/>
                <w:lang w:eastAsia="ru-RU"/>
              </w:rPr>
            </w:pPr>
            <w:r w:rsidRPr="00A06808">
              <w:rPr>
                <w:szCs w:val="24"/>
                <w:lang w:eastAsia="ru-RU"/>
              </w:rPr>
              <w:t>8-10</w:t>
            </w:r>
          </w:p>
        </w:tc>
        <w:tc>
          <w:tcPr>
            <w:tcW w:w="5528" w:type="dxa"/>
          </w:tcPr>
          <w:p w14:paraId="2164F98A" w14:textId="77777777" w:rsidR="002D510F" w:rsidRPr="005E3D03" w:rsidRDefault="00D113EE" w:rsidP="00C307F8">
            <w:pPr>
              <w:spacing w:line="276" w:lineRule="auto"/>
              <w:ind w:right="-108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Материалы творческой работы представлены ярко, интересно, </w:t>
            </w:r>
            <w:r w:rsidR="00F7311A">
              <w:rPr>
                <w:szCs w:val="24"/>
                <w:lang w:eastAsia="ru-RU"/>
              </w:rPr>
              <w:t>понятно</w:t>
            </w:r>
          </w:p>
        </w:tc>
      </w:tr>
      <w:tr w:rsidR="002D510F" w:rsidRPr="00011898" w14:paraId="1476CDDA" w14:textId="77777777" w:rsidTr="001E12B0">
        <w:trPr>
          <w:cantSplit/>
          <w:trHeight w:val="417"/>
        </w:trPr>
        <w:tc>
          <w:tcPr>
            <w:tcW w:w="3119" w:type="dxa"/>
            <w:vAlign w:val="center"/>
          </w:tcPr>
          <w:p w14:paraId="7A92591E" w14:textId="77777777" w:rsidR="002D510F" w:rsidRPr="001E12B0" w:rsidRDefault="002D510F" w:rsidP="002D510F">
            <w:pPr>
              <w:spacing w:line="276" w:lineRule="auto"/>
              <w:ind w:right="-108"/>
              <w:rPr>
                <w:szCs w:val="24"/>
              </w:rPr>
            </w:pPr>
            <w:r w:rsidRPr="001E12B0">
              <w:rPr>
                <w:szCs w:val="24"/>
              </w:rPr>
              <w:t xml:space="preserve">Дополнительные баллы </w:t>
            </w:r>
          </w:p>
        </w:tc>
        <w:tc>
          <w:tcPr>
            <w:tcW w:w="993" w:type="dxa"/>
            <w:vAlign w:val="center"/>
          </w:tcPr>
          <w:p w14:paraId="5B71D8AC" w14:textId="77777777" w:rsidR="002D510F" w:rsidRPr="001E12B0" w:rsidRDefault="002D510F" w:rsidP="002D510F">
            <w:pPr>
              <w:spacing w:line="276" w:lineRule="auto"/>
              <w:ind w:right="-108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1-3</w:t>
            </w:r>
          </w:p>
        </w:tc>
        <w:tc>
          <w:tcPr>
            <w:tcW w:w="5528" w:type="dxa"/>
          </w:tcPr>
          <w:p w14:paraId="3992133B" w14:textId="77777777" w:rsidR="002D510F" w:rsidRDefault="002D510F" w:rsidP="00C307F8">
            <w:pPr>
              <w:spacing w:line="276" w:lineRule="auto"/>
              <w:ind w:right="-108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Работа может быть отмечена общим решением жюри в следующих случаях:</w:t>
            </w:r>
          </w:p>
          <w:p w14:paraId="33F8829F" w14:textId="77777777" w:rsidR="002D510F" w:rsidRDefault="002D510F" w:rsidP="00C307F8">
            <w:pPr>
              <w:spacing w:line="276" w:lineRule="auto"/>
              <w:ind w:right="-108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- за нестандартный подход к организации и проведению мероприятия, </w:t>
            </w:r>
          </w:p>
          <w:p w14:paraId="5FB7CC7A" w14:textId="77777777" w:rsidR="002D510F" w:rsidRDefault="002D510F" w:rsidP="00C307F8">
            <w:pPr>
              <w:spacing w:line="276" w:lineRule="auto"/>
              <w:ind w:right="-108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- имеет невероятный резонанс у населения, </w:t>
            </w:r>
          </w:p>
          <w:p w14:paraId="292C3F6F" w14:textId="77777777" w:rsidR="002D510F" w:rsidRDefault="002D510F" w:rsidP="00C307F8">
            <w:pPr>
              <w:spacing w:line="276" w:lineRule="auto"/>
              <w:ind w:right="-108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 способствует привлечению партнеров,</w:t>
            </w:r>
          </w:p>
          <w:p w14:paraId="218A5A5F" w14:textId="77777777" w:rsidR="009172E9" w:rsidRDefault="009172E9" w:rsidP="00C307F8">
            <w:pPr>
              <w:spacing w:line="276" w:lineRule="auto"/>
              <w:ind w:right="-108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 продвигает идеи семейного чтения,</w:t>
            </w:r>
          </w:p>
          <w:p w14:paraId="53B9A835" w14:textId="3E149F45" w:rsidR="002D510F" w:rsidRPr="001E12B0" w:rsidRDefault="002D510F" w:rsidP="00C307F8">
            <w:pPr>
              <w:spacing w:line="276" w:lineRule="auto"/>
              <w:ind w:right="-108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 нацелена на работу с социально-незащищенными группами пользователей (напр., с детьми с ОВЗ) и т.</w:t>
            </w:r>
            <w:r w:rsidR="00C307F8">
              <w:rPr>
                <w:szCs w:val="24"/>
                <w:lang w:eastAsia="ru-RU"/>
              </w:rPr>
              <w:t> </w:t>
            </w:r>
            <w:r>
              <w:rPr>
                <w:szCs w:val="24"/>
                <w:lang w:eastAsia="ru-RU"/>
              </w:rPr>
              <w:t>п.</w:t>
            </w:r>
          </w:p>
        </w:tc>
      </w:tr>
    </w:tbl>
    <w:p w14:paraId="2CC3DA72" w14:textId="77777777" w:rsidR="008A3C2C" w:rsidRDefault="008A3C2C" w:rsidP="00F37413">
      <w:pPr>
        <w:jc w:val="both"/>
        <w:rPr>
          <w:szCs w:val="24"/>
        </w:rPr>
      </w:pPr>
    </w:p>
    <w:p w14:paraId="70A00E5E" w14:textId="77777777" w:rsidR="00E92B1D" w:rsidRDefault="00E92B1D" w:rsidP="00F37413">
      <w:pPr>
        <w:jc w:val="both"/>
        <w:rPr>
          <w:szCs w:val="24"/>
        </w:rPr>
      </w:pPr>
    </w:p>
    <w:p w14:paraId="47542CE0" w14:textId="77777777" w:rsidR="00E92B1D" w:rsidRDefault="00E92B1D" w:rsidP="00F37413">
      <w:pPr>
        <w:jc w:val="both"/>
        <w:rPr>
          <w:szCs w:val="24"/>
        </w:rPr>
      </w:pPr>
    </w:p>
    <w:p w14:paraId="034A699E" w14:textId="77777777" w:rsidR="00E92B1D" w:rsidRDefault="00E92B1D" w:rsidP="00F37413">
      <w:pPr>
        <w:jc w:val="both"/>
        <w:rPr>
          <w:szCs w:val="24"/>
        </w:rPr>
      </w:pPr>
    </w:p>
    <w:p w14:paraId="58C27683" w14:textId="77777777" w:rsidR="00E92B1D" w:rsidRDefault="00E92B1D" w:rsidP="00F37413">
      <w:pPr>
        <w:jc w:val="both"/>
        <w:rPr>
          <w:szCs w:val="24"/>
        </w:rPr>
      </w:pPr>
    </w:p>
    <w:p w14:paraId="37496E90" w14:textId="77777777" w:rsidR="00E92B1D" w:rsidRDefault="00E92B1D" w:rsidP="00F37413">
      <w:pPr>
        <w:jc w:val="both"/>
        <w:rPr>
          <w:szCs w:val="24"/>
        </w:rPr>
      </w:pPr>
    </w:p>
    <w:p w14:paraId="1723552B" w14:textId="77777777" w:rsidR="00E92B1D" w:rsidRDefault="00E92B1D" w:rsidP="00F37413">
      <w:pPr>
        <w:jc w:val="both"/>
        <w:rPr>
          <w:szCs w:val="24"/>
        </w:rPr>
      </w:pPr>
    </w:p>
    <w:p w14:paraId="418717B5" w14:textId="77777777" w:rsidR="00E92B1D" w:rsidRDefault="00E92B1D" w:rsidP="00F37413">
      <w:pPr>
        <w:jc w:val="both"/>
        <w:rPr>
          <w:szCs w:val="24"/>
        </w:rPr>
      </w:pPr>
    </w:p>
    <w:p w14:paraId="76A5405C" w14:textId="77777777" w:rsidR="00E92B1D" w:rsidRDefault="00E92B1D" w:rsidP="00F37413">
      <w:pPr>
        <w:jc w:val="both"/>
        <w:rPr>
          <w:szCs w:val="24"/>
        </w:rPr>
      </w:pPr>
    </w:p>
    <w:p w14:paraId="3CA2FFCF" w14:textId="77777777" w:rsidR="00E92B1D" w:rsidRDefault="00E92B1D" w:rsidP="00F37413">
      <w:pPr>
        <w:jc w:val="both"/>
        <w:rPr>
          <w:szCs w:val="24"/>
        </w:rPr>
      </w:pPr>
    </w:p>
    <w:p w14:paraId="543C81BD" w14:textId="77777777" w:rsidR="00E92B1D" w:rsidRDefault="00E92B1D" w:rsidP="00F37413">
      <w:pPr>
        <w:jc w:val="both"/>
        <w:rPr>
          <w:szCs w:val="24"/>
        </w:rPr>
      </w:pPr>
    </w:p>
    <w:p w14:paraId="304A0BD3" w14:textId="77777777" w:rsidR="00E92B1D" w:rsidRDefault="00E92B1D" w:rsidP="00F37413">
      <w:pPr>
        <w:jc w:val="both"/>
        <w:rPr>
          <w:szCs w:val="24"/>
        </w:rPr>
      </w:pPr>
    </w:p>
    <w:p w14:paraId="23B4612A" w14:textId="77777777" w:rsidR="00E92B1D" w:rsidRDefault="00E92B1D" w:rsidP="00F37413">
      <w:pPr>
        <w:jc w:val="both"/>
        <w:rPr>
          <w:szCs w:val="24"/>
        </w:rPr>
      </w:pPr>
    </w:p>
    <w:p w14:paraId="5A0054FC" w14:textId="77777777" w:rsidR="00E92B1D" w:rsidRDefault="00E92B1D" w:rsidP="00F37413">
      <w:pPr>
        <w:jc w:val="both"/>
        <w:rPr>
          <w:szCs w:val="24"/>
        </w:rPr>
      </w:pPr>
    </w:p>
    <w:p w14:paraId="59C92162" w14:textId="77777777" w:rsidR="00E92B1D" w:rsidRDefault="00E92B1D" w:rsidP="00F37413">
      <w:pPr>
        <w:jc w:val="both"/>
        <w:rPr>
          <w:szCs w:val="24"/>
        </w:rPr>
      </w:pPr>
    </w:p>
    <w:p w14:paraId="1412A4A4" w14:textId="77777777" w:rsidR="00E92B1D" w:rsidRDefault="00E92B1D" w:rsidP="00F37413">
      <w:pPr>
        <w:jc w:val="both"/>
        <w:rPr>
          <w:szCs w:val="24"/>
        </w:rPr>
      </w:pPr>
    </w:p>
    <w:p w14:paraId="2A42DA9B" w14:textId="77777777" w:rsidR="00E92B1D" w:rsidRDefault="00E92B1D" w:rsidP="00F37413">
      <w:pPr>
        <w:jc w:val="both"/>
        <w:rPr>
          <w:szCs w:val="24"/>
        </w:rPr>
      </w:pPr>
    </w:p>
    <w:p w14:paraId="61C93A88" w14:textId="77777777" w:rsidR="00E92B1D" w:rsidRDefault="00E92B1D" w:rsidP="00F37413">
      <w:pPr>
        <w:jc w:val="both"/>
        <w:rPr>
          <w:szCs w:val="24"/>
        </w:rPr>
      </w:pPr>
    </w:p>
    <w:p w14:paraId="7FD76585" w14:textId="77777777" w:rsidR="00E92B1D" w:rsidRDefault="00E92B1D" w:rsidP="00F37413">
      <w:pPr>
        <w:jc w:val="both"/>
        <w:rPr>
          <w:szCs w:val="24"/>
        </w:rPr>
      </w:pPr>
    </w:p>
    <w:p w14:paraId="055E91A9" w14:textId="77777777" w:rsidR="00E92B1D" w:rsidRDefault="00E92B1D" w:rsidP="00F37413">
      <w:pPr>
        <w:jc w:val="both"/>
        <w:rPr>
          <w:szCs w:val="24"/>
        </w:rPr>
      </w:pPr>
    </w:p>
    <w:p w14:paraId="1806BB11" w14:textId="77777777" w:rsidR="00E92B1D" w:rsidRDefault="00E92B1D" w:rsidP="00F37413">
      <w:pPr>
        <w:jc w:val="both"/>
        <w:rPr>
          <w:szCs w:val="24"/>
        </w:rPr>
      </w:pPr>
    </w:p>
    <w:p w14:paraId="55433744" w14:textId="1B159112" w:rsidR="00F7311A" w:rsidRDefault="00F7311A" w:rsidP="00F37413">
      <w:pPr>
        <w:jc w:val="both"/>
        <w:rPr>
          <w:szCs w:val="24"/>
        </w:rPr>
      </w:pPr>
    </w:p>
    <w:p w14:paraId="256B1F61" w14:textId="199F9CCA" w:rsidR="00C307F8" w:rsidRDefault="00C307F8" w:rsidP="00F37413">
      <w:pPr>
        <w:jc w:val="both"/>
        <w:rPr>
          <w:szCs w:val="24"/>
        </w:rPr>
      </w:pPr>
    </w:p>
    <w:p w14:paraId="1B4EAEFA" w14:textId="349B6C23" w:rsidR="00C307F8" w:rsidRDefault="00C307F8" w:rsidP="00F37413">
      <w:pPr>
        <w:jc w:val="both"/>
        <w:rPr>
          <w:szCs w:val="24"/>
        </w:rPr>
      </w:pPr>
    </w:p>
    <w:p w14:paraId="499040D9" w14:textId="77777777" w:rsidR="00C307F8" w:rsidRDefault="00C307F8" w:rsidP="00F37413">
      <w:pPr>
        <w:jc w:val="both"/>
        <w:rPr>
          <w:szCs w:val="24"/>
        </w:rPr>
      </w:pPr>
    </w:p>
    <w:p w14:paraId="0EAC1F78" w14:textId="77777777" w:rsidR="00F7311A" w:rsidRDefault="00F7311A" w:rsidP="00F37413">
      <w:pPr>
        <w:jc w:val="both"/>
        <w:rPr>
          <w:szCs w:val="24"/>
        </w:rPr>
      </w:pPr>
    </w:p>
    <w:p w14:paraId="7C400A6B" w14:textId="77777777" w:rsidR="00E92B1D" w:rsidRDefault="00E92B1D" w:rsidP="00F37413">
      <w:pPr>
        <w:jc w:val="both"/>
        <w:rPr>
          <w:szCs w:val="24"/>
        </w:rPr>
      </w:pPr>
    </w:p>
    <w:p w14:paraId="3FDCA42E" w14:textId="77777777" w:rsidR="00E92B1D" w:rsidRDefault="00E92B1D" w:rsidP="00F37413">
      <w:pPr>
        <w:jc w:val="both"/>
        <w:rPr>
          <w:szCs w:val="24"/>
        </w:rPr>
      </w:pPr>
    </w:p>
    <w:p w14:paraId="0E93558D" w14:textId="77777777" w:rsidR="00E92B1D" w:rsidRDefault="00E92B1D" w:rsidP="00F37413">
      <w:pPr>
        <w:jc w:val="both"/>
        <w:rPr>
          <w:szCs w:val="24"/>
        </w:rPr>
      </w:pPr>
    </w:p>
    <w:p w14:paraId="4545B7B9" w14:textId="77777777" w:rsidR="00E92B1D" w:rsidRDefault="00E92B1D" w:rsidP="00F37413">
      <w:pPr>
        <w:jc w:val="both"/>
        <w:rPr>
          <w:szCs w:val="24"/>
        </w:rPr>
      </w:pPr>
    </w:p>
    <w:p w14:paraId="1EA60236" w14:textId="77777777" w:rsidR="00E92B1D" w:rsidRDefault="00E92B1D" w:rsidP="00F37413">
      <w:pPr>
        <w:jc w:val="both"/>
        <w:rPr>
          <w:szCs w:val="24"/>
        </w:rPr>
      </w:pPr>
    </w:p>
    <w:p w14:paraId="61AF8877" w14:textId="77777777" w:rsidR="00E92B1D" w:rsidRDefault="00E92B1D" w:rsidP="00E92B1D">
      <w:pPr>
        <w:jc w:val="right"/>
        <w:rPr>
          <w:b/>
          <w:szCs w:val="24"/>
        </w:rPr>
      </w:pPr>
      <w:r w:rsidRPr="00E92B1D">
        <w:rPr>
          <w:b/>
          <w:szCs w:val="24"/>
        </w:rPr>
        <w:lastRenderedPageBreak/>
        <w:t>Приложение 3.</w:t>
      </w:r>
    </w:p>
    <w:p w14:paraId="26131593" w14:textId="77777777" w:rsidR="00E92B1D" w:rsidRDefault="00E92B1D" w:rsidP="00E92B1D">
      <w:pPr>
        <w:jc w:val="right"/>
        <w:rPr>
          <w:b/>
          <w:szCs w:val="24"/>
        </w:rPr>
      </w:pPr>
    </w:p>
    <w:p w14:paraId="452F61CC" w14:textId="77777777" w:rsidR="00E92B1D" w:rsidRDefault="00E92B1D" w:rsidP="00E92B1D">
      <w:pPr>
        <w:jc w:val="center"/>
        <w:rPr>
          <w:b/>
          <w:szCs w:val="24"/>
        </w:rPr>
      </w:pPr>
      <w:r>
        <w:rPr>
          <w:b/>
          <w:szCs w:val="24"/>
        </w:rPr>
        <w:t>Примерный перечень форм мероприятий</w:t>
      </w:r>
    </w:p>
    <w:p w14:paraId="45C7AE31" w14:textId="77777777" w:rsidR="00E92B1D" w:rsidRDefault="00E92B1D" w:rsidP="00E92B1D">
      <w:pPr>
        <w:jc w:val="center"/>
        <w:rPr>
          <w:b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69"/>
      </w:tblGrid>
      <w:tr w:rsidR="00E92B1D" w14:paraId="1265C892" w14:textId="77777777" w:rsidTr="00E92B1D">
        <w:trPr>
          <w:trHeight w:val="2278"/>
        </w:trPr>
        <w:tc>
          <w:tcPr>
            <w:tcW w:w="4785" w:type="dxa"/>
          </w:tcPr>
          <w:p w14:paraId="18727AE6" w14:textId="77777777" w:rsidR="00E92B1D" w:rsidRPr="00AA05F4" w:rsidRDefault="00E92B1D" w:rsidP="00E92B1D">
            <w:pPr>
              <w:rPr>
                <w:szCs w:val="24"/>
              </w:rPr>
            </w:pPr>
            <w:r w:rsidRPr="00E92B1D">
              <w:rPr>
                <w:szCs w:val="24"/>
              </w:rPr>
              <w:t>Баттл</w:t>
            </w:r>
          </w:p>
          <w:p w14:paraId="7AE18F03" w14:textId="77777777" w:rsidR="00E92B1D" w:rsidRPr="00AA05F4" w:rsidRDefault="00E92B1D" w:rsidP="00E92B1D">
            <w:pPr>
              <w:rPr>
                <w:szCs w:val="24"/>
              </w:rPr>
            </w:pPr>
            <w:proofErr w:type="spellStart"/>
            <w:r w:rsidRPr="00E92B1D">
              <w:rPr>
                <w:szCs w:val="24"/>
              </w:rPr>
              <w:t>Библио</w:t>
            </w:r>
            <w:r w:rsidR="00AA05F4">
              <w:rPr>
                <w:szCs w:val="24"/>
              </w:rPr>
              <w:t>Спа</w:t>
            </w:r>
            <w:proofErr w:type="spellEnd"/>
          </w:p>
          <w:p w14:paraId="3A384E8A" w14:textId="77777777" w:rsidR="00E92B1D" w:rsidRPr="00AA05F4" w:rsidRDefault="00E92B1D" w:rsidP="00E92B1D">
            <w:pPr>
              <w:rPr>
                <w:szCs w:val="24"/>
              </w:rPr>
            </w:pPr>
            <w:proofErr w:type="spellStart"/>
            <w:r w:rsidRPr="00E92B1D">
              <w:rPr>
                <w:szCs w:val="24"/>
              </w:rPr>
              <w:t>Библиокафе</w:t>
            </w:r>
            <w:proofErr w:type="spellEnd"/>
          </w:p>
          <w:p w14:paraId="1D29E611" w14:textId="77777777" w:rsidR="00E92B1D" w:rsidRPr="00FB1D92" w:rsidRDefault="00E92B1D" w:rsidP="00E92B1D">
            <w:pPr>
              <w:rPr>
                <w:szCs w:val="24"/>
              </w:rPr>
            </w:pPr>
            <w:proofErr w:type="spellStart"/>
            <w:r w:rsidRPr="00E92B1D">
              <w:rPr>
                <w:szCs w:val="24"/>
              </w:rPr>
              <w:t>Библиокросс</w:t>
            </w:r>
            <w:proofErr w:type="spellEnd"/>
          </w:p>
          <w:p w14:paraId="6B6BDD29" w14:textId="77777777" w:rsidR="00E92B1D" w:rsidRPr="00FB1D92" w:rsidRDefault="00E92B1D" w:rsidP="00E92B1D">
            <w:pPr>
              <w:rPr>
                <w:szCs w:val="24"/>
              </w:rPr>
            </w:pPr>
            <w:proofErr w:type="spellStart"/>
            <w:r w:rsidRPr="00E92B1D">
              <w:rPr>
                <w:szCs w:val="24"/>
              </w:rPr>
              <w:t>Библиокэшинг</w:t>
            </w:r>
            <w:proofErr w:type="spellEnd"/>
          </w:p>
          <w:p w14:paraId="24105692" w14:textId="77777777" w:rsidR="0034200B" w:rsidRPr="00FB1D92" w:rsidRDefault="0034200B" w:rsidP="00E92B1D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Библиопеленгатор</w:t>
            </w:r>
            <w:proofErr w:type="spellEnd"/>
          </w:p>
          <w:p w14:paraId="21D5EF70" w14:textId="77777777" w:rsidR="00E92B1D" w:rsidRPr="00FB1D92" w:rsidRDefault="00E92B1D" w:rsidP="00E92B1D">
            <w:pPr>
              <w:rPr>
                <w:szCs w:val="24"/>
              </w:rPr>
            </w:pPr>
            <w:proofErr w:type="spellStart"/>
            <w:r w:rsidRPr="00E92B1D">
              <w:rPr>
                <w:szCs w:val="24"/>
              </w:rPr>
              <w:t>Библиоперфоманс</w:t>
            </w:r>
            <w:proofErr w:type="spellEnd"/>
          </w:p>
          <w:p w14:paraId="274F71B5" w14:textId="77777777" w:rsidR="00E92B1D" w:rsidRPr="00FB1D92" w:rsidRDefault="00E92B1D" w:rsidP="00E92B1D">
            <w:pPr>
              <w:rPr>
                <w:szCs w:val="24"/>
              </w:rPr>
            </w:pPr>
            <w:proofErr w:type="spellStart"/>
            <w:r w:rsidRPr="00E92B1D">
              <w:rPr>
                <w:szCs w:val="24"/>
              </w:rPr>
              <w:t>Библиопленэр</w:t>
            </w:r>
            <w:proofErr w:type="spellEnd"/>
          </w:p>
          <w:p w14:paraId="2DC9F450" w14:textId="77777777" w:rsidR="00E92B1D" w:rsidRPr="00AA05F4" w:rsidRDefault="00E92B1D" w:rsidP="00E92B1D">
            <w:pPr>
              <w:rPr>
                <w:szCs w:val="24"/>
              </w:rPr>
            </w:pPr>
            <w:r w:rsidRPr="00E92B1D">
              <w:rPr>
                <w:szCs w:val="24"/>
              </w:rPr>
              <w:t>Библиотечный</w:t>
            </w:r>
            <w:r w:rsidRPr="00D27D49">
              <w:rPr>
                <w:szCs w:val="24"/>
              </w:rPr>
              <w:t xml:space="preserve"> </w:t>
            </w:r>
            <w:r w:rsidR="00AA05F4">
              <w:rPr>
                <w:szCs w:val="24"/>
              </w:rPr>
              <w:t>нон-стоп</w:t>
            </w:r>
          </w:p>
          <w:p w14:paraId="37AE6672" w14:textId="77777777" w:rsidR="00E92B1D" w:rsidRPr="00E92B1D" w:rsidRDefault="00E92B1D" w:rsidP="00E92B1D">
            <w:pPr>
              <w:rPr>
                <w:szCs w:val="24"/>
              </w:rPr>
            </w:pPr>
            <w:r w:rsidRPr="00E92B1D">
              <w:rPr>
                <w:szCs w:val="24"/>
              </w:rPr>
              <w:t>Библиотечный дивертисмент</w:t>
            </w:r>
          </w:p>
          <w:p w14:paraId="389D04E6" w14:textId="77777777" w:rsidR="00E92B1D" w:rsidRPr="00E92B1D" w:rsidRDefault="00E92B1D" w:rsidP="00E92B1D">
            <w:pPr>
              <w:rPr>
                <w:szCs w:val="24"/>
              </w:rPr>
            </w:pPr>
            <w:r w:rsidRPr="00E92B1D">
              <w:rPr>
                <w:szCs w:val="24"/>
              </w:rPr>
              <w:t>Библиотечный квилт</w:t>
            </w:r>
          </w:p>
          <w:p w14:paraId="7AD1AB17" w14:textId="77777777" w:rsidR="00E92B1D" w:rsidRPr="00E92B1D" w:rsidRDefault="00E92B1D" w:rsidP="00E92B1D">
            <w:pPr>
              <w:rPr>
                <w:szCs w:val="24"/>
              </w:rPr>
            </w:pPr>
            <w:r w:rsidRPr="00E92B1D">
              <w:rPr>
                <w:szCs w:val="24"/>
              </w:rPr>
              <w:t>Библиотечный суд</w:t>
            </w:r>
          </w:p>
          <w:p w14:paraId="589D92C1" w14:textId="77777777" w:rsidR="00E92B1D" w:rsidRDefault="00E92B1D" w:rsidP="00E92B1D">
            <w:pPr>
              <w:rPr>
                <w:szCs w:val="24"/>
              </w:rPr>
            </w:pPr>
            <w:r w:rsidRPr="00E92B1D">
              <w:rPr>
                <w:szCs w:val="24"/>
              </w:rPr>
              <w:t>Брейн-ринг</w:t>
            </w:r>
          </w:p>
          <w:p w14:paraId="3013EAA1" w14:textId="77777777" w:rsidR="005D02D4" w:rsidRPr="00E92B1D" w:rsidRDefault="005D02D4" w:rsidP="00E92B1D">
            <w:pPr>
              <w:rPr>
                <w:szCs w:val="24"/>
              </w:rPr>
            </w:pPr>
            <w:proofErr w:type="spellStart"/>
            <w:r w:rsidRPr="005D02D4">
              <w:rPr>
                <w:szCs w:val="24"/>
              </w:rPr>
              <w:t>Букслэм</w:t>
            </w:r>
            <w:proofErr w:type="spellEnd"/>
          </w:p>
          <w:p w14:paraId="071CE747" w14:textId="77777777" w:rsidR="00E92B1D" w:rsidRPr="00E92B1D" w:rsidRDefault="00E92B1D" w:rsidP="00E92B1D">
            <w:pPr>
              <w:rPr>
                <w:szCs w:val="24"/>
              </w:rPr>
            </w:pPr>
            <w:r w:rsidRPr="00E92B1D">
              <w:rPr>
                <w:szCs w:val="24"/>
              </w:rPr>
              <w:t>Виртуальная экскурсия</w:t>
            </w:r>
          </w:p>
          <w:p w14:paraId="7AE13886" w14:textId="77777777" w:rsidR="00E92B1D" w:rsidRPr="00E92B1D" w:rsidRDefault="00E92B1D" w:rsidP="00E92B1D">
            <w:pPr>
              <w:rPr>
                <w:szCs w:val="24"/>
              </w:rPr>
            </w:pPr>
            <w:r w:rsidRPr="00E92B1D">
              <w:rPr>
                <w:szCs w:val="24"/>
              </w:rPr>
              <w:t>Воркшоп</w:t>
            </w:r>
          </w:p>
          <w:p w14:paraId="2D42738D" w14:textId="77777777" w:rsidR="00E92B1D" w:rsidRPr="00E92B1D" w:rsidRDefault="00E92B1D" w:rsidP="00E92B1D">
            <w:pPr>
              <w:rPr>
                <w:szCs w:val="24"/>
              </w:rPr>
            </w:pPr>
            <w:r w:rsidRPr="00E92B1D">
              <w:rPr>
                <w:szCs w:val="24"/>
              </w:rPr>
              <w:t>Гандикап</w:t>
            </w:r>
          </w:p>
          <w:p w14:paraId="6957C043" w14:textId="77777777" w:rsidR="00E92B1D" w:rsidRPr="00E92B1D" w:rsidRDefault="00E92B1D" w:rsidP="00E92B1D">
            <w:pPr>
              <w:rPr>
                <w:szCs w:val="24"/>
              </w:rPr>
            </w:pPr>
            <w:r w:rsidRPr="00E92B1D">
              <w:rPr>
                <w:szCs w:val="24"/>
              </w:rPr>
              <w:t>Деловая игра</w:t>
            </w:r>
          </w:p>
          <w:p w14:paraId="6677B496" w14:textId="77777777" w:rsidR="00E92B1D" w:rsidRPr="00E92B1D" w:rsidRDefault="00E92B1D" w:rsidP="00E92B1D">
            <w:pPr>
              <w:rPr>
                <w:szCs w:val="24"/>
              </w:rPr>
            </w:pPr>
            <w:r w:rsidRPr="00E92B1D">
              <w:rPr>
                <w:szCs w:val="24"/>
              </w:rPr>
              <w:t>Живая книга</w:t>
            </w:r>
          </w:p>
          <w:p w14:paraId="1957CE10" w14:textId="77777777" w:rsidR="00E92B1D" w:rsidRPr="00E92B1D" w:rsidRDefault="00E92B1D" w:rsidP="00E92B1D">
            <w:pPr>
              <w:rPr>
                <w:szCs w:val="24"/>
              </w:rPr>
            </w:pPr>
            <w:r w:rsidRPr="00E92B1D">
              <w:rPr>
                <w:szCs w:val="24"/>
              </w:rPr>
              <w:t>Журфикс</w:t>
            </w:r>
          </w:p>
          <w:p w14:paraId="5889010C" w14:textId="77777777" w:rsidR="00E92B1D" w:rsidRPr="00E92B1D" w:rsidRDefault="00E92B1D" w:rsidP="00E92B1D">
            <w:pPr>
              <w:rPr>
                <w:szCs w:val="24"/>
              </w:rPr>
            </w:pPr>
            <w:r w:rsidRPr="00E92B1D">
              <w:rPr>
                <w:szCs w:val="24"/>
              </w:rPr>
              <w:t>Квест</w:t>
            </w:r>
          </w:p>
          <w:p w14:paraId="1AF9FCE8" w14:textId="77777777" w:rsidR="00E92B1D" w:rsidRPr="00E92B1D" w:rsidRDefault="00E92B1D" w:rsidP="00E92B1D">
            <w:pPr>
              <w:rPr>
                <w:szCs w:val="24"/>
              </w:rPr>
            </w:pPr>
            <w:r w:rsidRPr="00E92B1D">
              <w:rPr>
                <w:szCs w:val="24"/>
              </w:rPr>
              <w:t>Квиз</w:t>
            </w:r>
          </w:p>
          <w:p w14:paraId="03681811" w14:textId="77777777" w:rsidR="00E92B1D" w:rsidRPr="00E92B1D" w:rsidRDefault="00E92B1D" w:rsidP="00E92B1D">
            <w:pPr>
              <w:rPr>
                <w:szCs w:val="24"/>
              </w:rPr>
            </w:pPr>
            <w:proofErr w:type="spellStart"/>
            <w:r w:rsidRPr="00E92B1D">
              <w:rPr>
                <w:szCs w:val="24"/>
              </w:rPr>
              <w:t>Клиппинг</w:t>
            </w:r>
            <w:proofErr w:type="spellEnd"/>
          </w:p>
          <w:p w14:paraId="4B6FF81A" w14:textId="77777777" w:rsidR="00E92B1D" w:rsidRPr="00E92B1D" w:rsidRDefault="00E92B1D" w:rsidP="00E92B1D">
            <w:pPr>
              <w:rPr>
                <w:szCs w:val="24"/>
              </w:rPr>
            </w:pPr>
            <w:r w:rsidRPr="00E92B1D">
              <w:rPr>
                <w:szCs w:val="24"/>
              </w:rPr>
              <w:t>Книжный своп</w:t>
            </w:r>
          </w:p>
          <w:p w14:paraId="218DD291" w14:textId="77777777" w:rsidR="00E92B1D" w:rsidRPr="00E92B1D" w:rsidRDefault="00E92B1D" w:rsidP="00E92B1D">
            <w:pPr>
              <w:rPr>
                <w:szCs w:val="24"/>
              </w:rPr>
            </w:pPr>
            <w:r w:rsidRPr="00E92B1D">
              <w:rPr>
                <w:szCs w:val="24"/>
              </w:rPr>
              <w:t>Косплей</w:t>
            </w:r>
          </w:p>
        </w:tc>
        <w:tc>
          <w:tcPr>
            <w:tcW w:w="4786" w:type="dxa"/>
          </w:tcPr>
          <w:p w14:paraId="58D3C556" w14:textId="77777777" w:rsidR="00E92B1D" w:rsidRPr="00E92B1D" w:rsidRDefault="00E92B1D" w:rsidP="00E92B1D">
            <w:pPr>
              <w:rPr>
                <w:szCs w:val="24"/>
              </w:rPr>
            </w:pPr>
            <w:r w:rsidRPr="00E92B1D">
              <w:rPr>
                <w:szCs w:val="24"/>
              </w:rPr>
              <w:t>Литературное караоке</w:t>
            </w:r>
          </w:p>
          <w:p w14:paraId="4F466B14" w14:textId="77777777" w:rsidR="00E92B1D" w:rsidRPr="00E92B1D" w:rsidRDefault="00E92B1D" w:rsidP="00E92B1D">
            <w:pPr>
              <w:rPr>
                <w:szCs w:val="24"/>
              </w:rPr>
            </w:pPr>
            <w:r w:rsidRPr="00E92B1D">
              <w:rPr>
                <w:szCs w:val="24"/>
              </w:rPr>
              <w:t>Мозговой штурм</w:t>
            </w:r>
          </w:p>
          <w:p w14:paraId="5B86BB40" w14:textId="77777777" w:rsidR="00E92B1D" w:rsidRPr="00E92B1D" w:rsidRDefault="00E92B1D" w:rsidP="00E92B1D">
            <w:pPr>
              <w:rPr>
                <w:szCs w:val="24"/>
              </w:rPr>
            </w:pPr>
            <w:proofErr w:type="spellStart"/>
            <w:r w:rsidRPr="00E92B1D">
              <w:rPr>
                <w:szCs w:val="24"/>
              </w:rPr>
              <w:t>Печа</w:t>
            </w:r>
            <w:proofErr w:type="spellEnd"/>
            <w:r w:rsidRPr="00E92B1D">
              <w:rPr>
                <w:szCs w:val="24"/>
              </w:rPr>
              <w:t>-куча</w:t>
            </w:r>
          </w:p>
          <w:p w14:paraId="5ACA700C" w14:textId="77777777" w:rsidR="00E92B1D" w:rsidRPr="00E92B1D" w:rsidRDefault="00E92B1D" w:rsidP="00E92B1D">
            <w:pPr>
              <w:rPr>
                <w:szCs w:val="24"/>
              </w:rPr>
            </w:pPr>
            <w:r w:rsidRPr="00E92B1D">
              <w:rPr>
                <w:szCs w:val="24"/>
              </w:rPr>
              <w:t>Речевой тюнинг</w:t>
            </w:r>
          </w:p>
          <w:p w14:paraId="2339687C" w14:textId="77777777" w:rsidR="00E92B1D" w:rsidRPr="00E92B1D" w:rsidRDefault="00E92B1D" w:rsidP="00E92B1D">
            <w:pPr>
              <w:rPr>
                <w:szCs w:val="24"/>
              </w:rPr>
            </w:pPr>
            <w:r w:rsidRPr="00E92B1D">
              <w:rPr>
                <w:szCs w:val="24"/>
              </w:rPr>
              <w:t>Саунд-чтение</w:t>
            </w:r>
          </w:p>
          <w:p w14:paraId="6C6A14A4" w14:textId="77777777" w:rsidR="00E92B1D" w:rsidRPr="00E92B1D" w:rsidRDefault="00E92B1D" w:rsidP="00E92B1D">
            <w:pPr>
              <w:rPr>
                <w:szCs w:val="24"/>
              </w:rPr>
            </w:pPr>
            <w:r w:rsidRPr="00E92B1D">
              <w:rPr>
                <w:szCs w:val="24"/>
              </w:rPr>
              <w:t>Своя игра</w:t>
            </w:r>
          </w:p>
          <w:p w14:paraId="3CA6CF3D" w14:textId="77777777" w:rsidR="00E92B1D" w:rsidRDefault="00E92B1D" w:rsidP="00E92B1D">
            <w:pPr>
              <w:rPr>
                <w:szCs w:val="24"/>
              </w:rPr>
            </w:pPr>
            <w:proofErr w:type="spellStart"/>
            <w:r w:rsidRPr="00E92B1D">
              <w:rPr>
                <w:szCs w:val="24"/>
              </w:rPr>
              <w:t>Синквейн</w:t>
            </w:r>
            <w:proofErr w:type="spellEnd"/>
          </w:p>
          <w:p w14:paraId="66693425" w14:textId="77777777" w:rsidR="005D02D4" w:rsidRPr="00AA05F4" w:rsidRDefault="005D02D4" w:rsidP="005D02D4">
            <w:pPr>
              <w:rPr>
                <w:szCs w:val="24"/>
              </w:rPr>
            </w:pPr>
            <w:r>
              <w:rPr>
                <w:szCs w:val="24"/>
              </w:rPr>
              <w:t>Стендап</w:t>
            </w:r>
          </w:p>
          <w:p w14:paraId="6D02593D" w14:textId="77777777" w:rsidR="00E92B1D" w:rsidRPr="00E92B1D" w:rsidRDefault="00E92B1D" w:rsidP="00E92B1D">
            <w:pPr>
              <w:rPr>
                <w:szCs w:val="24"/>
              </w:rPr>
            </w:pPr>
            <w:proofErr w:type="spellStart"/>
            <w:r w:rsidRPr="00E92B1D">
              <w:rPr>
                <w:szCs w:val="24"/>
              </w:rPr>
              <w:t>Сторисек</w:t>
            </w:r>
            <w:proofErr w:type="spellEnd"/>
          </w:p>
          <w:p w14:paraId="0E266549" w14:textId="77777777" w:rsidR="00E92B1D" w:rsidRPr="00E92B1D" w:rsidRDefault="00E92B1D" w:rsidP="00E92B1D">
            <w:pPr>
              <w:rPr>
                <w:szCs w:val="24"/>
              </w:rPr>
            </w:pPr>
            <w:proofErr w:type="spellStart"/>
            <w:r w:rsidRPr="00E92B1D">
              <w:rPr>
                <w:szCs w:val="24"/>
              </w:rPr>
              <w:t>Сторитайм</w:t>
            </w:r>
            <w:proofErr w:type="spellEnd"/>
          </w:p>
          <w:p w14:paraId="72085930" w14:textId="77777777" w:rsidR="00E92B1D" w:rsidRPr="00E92B1D" w:rsidRDefault="00E92B1D" w:rsidP="00E92B1D">
            <w:pPr>
              <w:rPr>
                <w:szCs w:val="24"/>
              </w:rPr>
            </w:pPr>
            <w:proofErr w:type="spellStart"/>
            <w:r w:rsidRPr="00E92B1D">
              <w:rPr>
                <w:szCs w:val="24"/>
              </w:rPr>
              <w:t>Сторителлинг</w:t>
            </w:r>
            <w:proofErr w:type="spellEnd"/>
          </w:p>
          <w:p w14:paraId="45528511" w14:textId="77777777" w:rsidR="00E92B1D" w:rsidRPr="00E92B1D" w:rsidRDefault="00E92B1D" w:rsidP="00E92B1D">
            <w:pPr>
              <w:rPr>
                <w:szCs w:val="24"/>
              </w:rPr>
            </w:pPr>
            <w:r w:rsidRPr="00E92B1D">
              <w:rPr>
                <w:szCs w:val="24"/>
              </w:rPr>
              <w:t>Театр книги</w:t>
            </w:r>
          </w:p>
          <w:p w14:paraId="09C7B61F" w14:textId="77777777" w:rsidR="00E92B1D" w:rsidRPr="00E92B1D" w:rsidRDefault="00E92B1D" w:rsidP="00E92B1D">
            <w:pPr>
              <w:rPr>
                <w:szCs w:val="24"/>
              </w:rPr>
            </w:pPr>
            <w:r w:rsidRPr="00E92B1D">
              <w:rPr>
                <w:szCs w:val="24"/>
              </w:rPr>
              <w:t>Ток-шоу</w:t>
            </w:r>
          </w:p>
          <w:p w14:paraId="4DA267AD" w14:textId="77777777" w:rsidR="00E92B1D" w:rsidRPr="00E92B1D" w:rsidRDefault="00E92B1D" w:rsidP="00E92B1D">
            <w:pPr>
              <w:rPr>
                <w:szCs w:val="24"/>
              </w:rPr>
            </w:pPr>
            <w:r w:rsidRPr="00E92B1D">
              <w:rPr>
                <w:szCs w:val="24"/>
              </w:rPr>
              <w:t>Тренинг</w:t>
            </w:r>
          </w:p>
          <w:p w14:paraId="6A703C53" w14:textId="77777777" w:rsidR="00E92B1D" w:rsidRPr="00E92B1D" w:rsidRDefault="00E92B1D" w:rsidP="00E92B1D">
            <w:pPr>
              <w:rPr>
                <w:szCs w:val="24"/>
              </w:rPr>
            </w:pPr>
            <w:proofErr w:type="spellStart"/>
            <w:r w:rsidRPr="00E92B1D">
              <w:rPr>
                <w:szCs w:val="24"/>
              </w:rPr>
              <w:t>Флешбук</w:t>
            </w:r>
            <w:proofErr w:type="spellEnd"/>
          </w:p>
          <w:p w14:paraId="6EC72C3E" w14:textId="77777777" w:rsidR="00E92B1D" w:rsidRPr="00E92B1D" w:rsidRDefault="00E92B1D" w:rsidP="00E92B1D">
            <w:pPr>
              <w:rPr>
                <w:szCs w:val="24"/>
              </w:rPr>
            </w:pPr>
            <w:r w:rsidRPr="00E92B1D">
              <w:rPr>
                <w:szCs w:val="24"/>
              </w:rPr>
              <w:t>Флешмоб</w:t>
            </w:r>
          </w:p>
          <w:p w14:paraId="69F93C89" w14:textId="77777777" w:rsidR="00E92B1D" w:rsidRPr="00E92B1D" w:rsidRDefault="00E92B1D" w:rsidP="00E92B1D">
            <w:pPr>
              <w:rPr>
                <w:szCs w:val="24"/>
              </w:rPr>
            </w:pPr>
            <w:r w:rsidRPr="00E92B1D">
              <w:rPr>
                <w:szCs w:val="24"/>
              </w:rPr>
              <w:t>Хроноскоп</w:t>
            </w:r>
          </w:p>
          <w:p w14:paraId="199430E8" w14:textId="77777777" w:rsidR="00E92B1D" w:rsidRPr="00E92B1D" w:rsidRDefault="00E92B1D" w:rsidP="00E92B1D">
            <w:pPr>
              <w:rPr>
                <w:szCs w:val="24"/>
              </w:rPr>
            </w:pPr>
            <w:r w:rsidRPr="00E92B1D">
              <w:rPr>
                <w:szCs w:val="24"/>
              </w:rPr>
              <w:t>Хронограф</w:t>
            </w:r>
          </w:p>
          <w:p w14:paraId="652505A7" w14:textId="77777777" w:rsidR="00E92B1D" w:rsidRPr="00E92B1D" w:rsidRDefault="00E92B1D" w:rsidP="00E92B1D">
            <w:pPr>
              <w:rPr>
                <w:szCs w:val="24"/>
              </w:rPr>
            </w:pPr>
            <w:proofErr w:type="spellStart"/>
            <w:r w:rsidRPr="00E92B1D">
              <w:rPr>
                <w:szCs w:val="24"/>
              </w:rPr>
              <w:t>Челлендж</w:t>
            </w:r>
            <w:proofErr w:type="spellEnd"/>
          </w:p>
          <w:p w14:paraId="5856BB8C" w14:textId="77777777" w:rsidR="00E92B1D" w:rsidRPr="00E92B1D" w:rsidRDefault="00E92B1D" w:rsidP="00E92B1D">
            <w:pPr>
              <w:rPr>
                <w:szCs w:val="24"/>
              </w:rPr>
            </w:pPr>
            <w:r w:rsidRPr="00E92B1D">
              <w:rPr>
                <w:szCs w:val="24"/>
              </w:rPr>
              <w:t>Шоурум</w:t>
            </w:r>
          </w:p>
        </w:tc>
      </w:tr>
    </w:tbl>
    <w:p w14:paraId="65CC534B" w14:textId="77777777" w:rsidR="00E92B1D" w:rsidRDefault="00E92B1D" w:rsidP="00E92B1D">
      <w:pPr>
        <w:jc w:val="center"/>
        <w:rPr>
          <w:b/>
          <w:szCs w:val="24"/>
        </w:rPr>
      </w:pPr>
    </w:p>
    <w:p w14:paraId="6AA43E4F" w14:textId="77777777" w:rsidR="00E92B1D" w:rsidRPr="00E92B1D" w:rsidRDefault="00E92B1D" w:rsidP="00E92B1D">
      <w:pPr>
        <w:jc w:val="both"/>
        <w:rPr>
          <w:b/>
          <w:szCs w:val="24"/>
        </w:rPr>
      </w:pPr>
    </w:p>
    <w:sectPr w:rsidR="00E92B1D" w:rsidRPr="00E92B1D" w:rsidSect="00614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C06D44" w14:textId="77777777" w:rsidR="00592444" w:rsidRDefault="00592444" w:rsidP="00EE04C7">
      <w:r>
        <w:separator/>
      </w:r>
    </w:p>
  </w:endnote>
  <w:endnote w:type="continuationSeparator" w:id="0">
    <w:p w14:paraId="0B1B193C" w14:textId="77777777" w:rsidR="00592444" w:rsidRDefault="00592444" w:rsidP="00EE0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0085AF" w14:textId="77777777" w:rsidR="00592444" w:rsidRDefault="00592444" w:rsidP="00EE04C7">
      <w:r>
        <w:separator/>
      </w:r>
    </w:p>
  </w:footnote>
  <w:footnote w:type="continuationSeparator" w:id="0">
    <w:p w14:paraId="7F64FCA0" w14:textId="77777777" w:rsidR="00592444" w:rsidRDefault="00592444" w:rsidP="00EE0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D47F47"/>
    <w:multiLevelType w:val="hybridMultilevel"/>
    <w:tmpl w:val="2514F6EC"/>
    <w:lvl w:ilvl="0" w:tplc="5D9EEAE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219C7"/>
    <w:multiLevelType w:val="multilevel"/>
    <w:tmpl w:val="37EEEE8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3F45ADF"/>
    <w:multiLevelType w:val="hybridMultilevel"/>
    <w:tmpl w:val="CC103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75819"/>
    <w:multiLevelType w:val="hybridMultilevel"/>
    <w:tmpl w:val="0652DCA6"/>
    <w:lvl w:ilvl="0" w:tplc="26EC98A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F6872"/>
    <w:multiLevelType w:val="multilevel"/>
    <w:tmpl w:val="428C5D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75BB6868"/>
    <w:multiLevelType w:val="hybridMultilevel"/>
    <w:tmpl w:val="432C3B06"/>
    <w:lvl w:ilvl="0" w:tplc="5D9EEAE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2FE"/>
    <w:rsid w:val="000015B7"/>
    <w:rsid w:val="00007CCB"/>
    <w:rsid w:val="00011898"/>
    <w:rsid w:val="00023942"/>
    <w:rsid w:val="00044FD7"/>
    <w:rsid w:val="0005579B"/>
    <w:rsid w:val="00067199"/>
    <w:rsid w:val="0008746E"/>
    <w:rsid w:val="000A4D7B"/>
    <w:rsid w:val="000B39DA"/>
    <w:rsid w:val="000B4212"/>
    <w:rsid w:val="000F5D8D"/>
    <w:rsid w:val="00103A9E"/>
    <w:rsid w:val="001065F7"/>
    <w:rsid w:val="00137CC7"/>
    <w:rsid w:val="00143FC0"/>
    <w:rsid w:val="00156EAE"/>
    <w:rsid w:val="00174865"/>
    <w:rsid w:val="0017617F"/>
    <w:rsid w:val="00190457"/>
    <w:rsid w:val="001A2305"/>
    <w:rsid w:val="001B5EBD"/>
    <w:rsid w:val="001D0F8D"/>
    <w:rsid w:val="001D4023"/>
    <w:rsid w:val="001D7E41"/>
    <w:rsid w:val="001E12B0"/>
    <w:rsid w:val="0021034B"/>
    <w:rsid w:val="002244BC"/>
    <w:rsid w:val="00233843"/>
    <w:rsid w:val="0025289F"/>
    <w:rsid w:val="00270D2A"/>
    <w:rsid w:val="00294EA5"/>
    <w:rsid w:val="002B0D03"/>
    <w:rsid w:val="002B0F97"/>
    <w:rsid w:val="002B731E"/>
    <w:rsid w:val="002C2C26"/>
    <w:rsid w:val="002C488E"/>
    <w:rsid w:val="002D510F"/>
    <w:rsid w:val="002E3FED"/>
    <w:rsid w:val="002F1681"/>
    <w:rsid w:val="0034200B"/>
    <w:rsid w:val="0034598F"/>
    <w:rsid w:val="00374B99"/>
    <w:rsid w:val="00376A36"/>
    <w:rsid w:val="003908CA"/>
    <w:rsid w:val="003A2F92"/>
    <w:rsid w:val="003C4F84"/>
    <w:rsid w:val="003D62F6"/>
    <w:rsid w:val="003F4CDF"/>
    <w:rsid w:val="003F6AA1"/>
    <w:rsid w:val="00406DC0"/>
    <w:rsid w:val="004807DE"/>
    <w:rsid w:val="004948DB"/>
    <w:rsid w:val="005147D7"/>
    <w:rsid w:val="005512A9"/>
    <w:rsid w:val="0056135F"/>
    <w:rsid w:val="00592444"/>
    <w:rsid w:val="00596255"/>
    <w:rsid w:val="005D02D4"/>
    <w:rsid w:val="005D3B3E"/>
    <w:rsid w:val="005E09F0"/>
    <w:rsid w:val="005E2F0B"/>
    <w:rsid w:val="005E3D03"/>
    <w:rsid w:val="005E3E6E"/>
    <w:rsid w:val="006143EB"/>
    <w:rsid w:val="006352B0"/>
    <w:rsid w:val="00647862"/>
    <w:rsid w:val="00660525"/>
    <w:rsid w:val="00676F3F"/>
    <w:rsid w:val="006779DB"/>
    <w:rsid w:val="00677B51"/>
    <w:rsid w:val="00687C29"/>
    <w:rsid w:val="006B17A1"/>
    <w:rsid w:val="006C79FA"/>
    <w:rsid w:val="006F3F10"/>
    <w:rsid w:val="007002AA"/>
    <w:rsid w:val="0071565B"/>
    <w:rsid w:val="0074751D"/>
    <w:rsid w:val="00757DDD"/>
    <w:rsid w:val="00777885"/>
    <w:rsid w:val="007A7117"/>
    <w:rsid w:val="007D5578"/>
    <w:rsid w:val="007E2662"/>
    <w:rsid w:val="007E78F3"/>
    <w:rsid w:val="0080121D"/>
    <w:rsid w:val="00802618"/>
    <w:rsid w:val="008134D3"/>
    <w:rsid w:val="008211D2"/>
    <w:rsid w:val="008425E2"/>
    <w:rsid w:val="00850133"/>
    <w:rsid w:val="00855D59"/>
    <w:rsid w:val="008679AE"/>
    <w:rsid w:val="0088120D"/>
    <w:rsid w:val="00897726"/>
    <w:rsid w:val="008A3C2C"/>
    <w:rsid w:val="008F37FA"/>
    <w:rsid w:val="00915EA0"/>
    <w:rsid w:val="009172E9"/>
    <w:rsid w:val="0094581D"/>
    <w:rsid w:val="00964DB5"/>
    <w:rsid w:val="00967A27"/>
    <w:rsid w:val="00967E37"/>
    <w:rsid w:val="00985E50"/>
    <w:rsid w:val="00986797"/>
    <w:rsid w:val="00993BD5"/>
    <w:rsid w:val="009A5747"/>
    <w:rsid w:val="009A780C"/>
    <w:rsid w:val="009B5E79"/>
    <w:rsid w:val="009D2B7B"/>
    <w:rsid w:val="009D4886"/>
    <w:rsid w:val="009F20E4"/>
    <w:rsid w:val="00A06808"/>
    <w:rsid w:val="00A10B80"/>
    <w:rsid w:val="00A17FD2"/>
    <w:rsid w:val="00A47004"/>
    <w:rsid w:val="00A53483"/>
    <w:rsid w:val="00AA05F4"/>
    <w:rsid w:val="00AF159E"/>
    <w:rsid w:val="00AF1B2A"/>
    <w:rsid w:val="00B03266"/>
    <w:rsid w:val="00B159D2"/>
    <w:rsid w:val="00B255CA"/>
    <w:rsid w:val="00B34A30"/>
    <w:rsid w:val="00B40C42"/>
    <w:rsid w:val="00B57B47"/>
    <w:rsid w:val="00B74BCA"/>
    <w:rsid w:val="00B85A3B"/>
    <w:rsid w:val="00BD380F"/>
    <w:rsid w:val="00BF2BA5"/>
    <w:rsid w:val="00C270CC"/>
    <w:rsid w:val="00C307F8"/>
    <w:rsid w:val="00C327C9"/>
    <w:rsid w:val="00C36307"/>
    <w:rsid w:val="00C500E0"/>
    <w:rsid w:val="00C54AEC"/>
    <w:rsid w:val="00C83A18"/>
    <w:rsid w:val="00C86FE5"/>
    <w:rsid w:val="00CA235B"/>
    <w:rsid w:val="00CB7892"/>
    <w:rsid w:val="00CC430B"/>
    <w:rsid w:val="00CD4981"/>
    <w:rsid w:val="00CF1E93"/>
    <w:rsid w:val="00D022FE"/>
    <w:rsid w:val="00D1021D"/>
    <w:rsid w:val="00D113EE"/>
    <w:rsid w:val="00D16512"/>
    <w:rsid w:val="00D165AB"/>
    <w:rsid w:val="00D27D49"/>
    <w:rsid w:val="00D30938"/>
    <w:rsid w:val="00D32884"/>
    <w:rsid w:val="00D40163"/>
    <w:rsid w:val="00D625F2"/>
    <w:rsid w:val="00D8230C"/>
    <w:rsid w:val="00D956A4"/>
    <w:rsid w:val="00DB495F"/>
    <w:rsid w:val="00DC7ED0"/>
    <w:rsid w:val="00DF4486"/>
    <w:rsid w:val="00E0168E"/>
    <w:rsid w:val="00E032A1"/>
    <w:rsid w:val="00E06596"/>
    <w:rsid w:val="00E06A24"/>
    <w:rsid w:val="00E07A3F"/>
    <w:rsid w:val="00E21E9D"/>
    <w:rsid w:val="00E31F37"/>
    <w:rsid w:val="00E334E3"/>
    <w:rsid w:val="00E35378"/>
    <w:rsid w:val="00E44044"/>
    <w:rsid w:val="00E67D3F"/>
    <w:rsid w:val="00E71738"/>
    <w:rsid w:val="00E870FF"/>
    <w:rsid w:val="00E87A3E"/>
    <w:rsid w:val="00E92B1D"/>
    <w:rsid w:val="00EE04C7"/>
    <w:rsid w:val="00EF5D1F"/>
    <w:rsid w:val="00F2121D"/>
    <w:rsid w:val="00F22F16"/>
    <w:rsid w:val="00F34A42"/>
    <w:rsid w:val="00F37413"/>
    <w:rsid w:val="00F7311A"/>
    <w:rsid w:val="00F765A0"/>
    <w:rsid w:val="00FA1174"/>
    <w:rsid w:val="00FB1D92"/>
    <w:rsid w:val="00FD08A9"/>
    <w:rsid w:val="00F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12F1C"/>
  <w15:docId w15:val="{D8464AB2-2121-4343-9143-C77538CC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30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90457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8A3C2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5E2F0B"/>
    <w:rPr>
      <w:color w:val="954F72" w:themeColor="followedHyperlink"/>
      <w:u w:val="single"/>
    </w:rPr>
  </w:style>
  <w:style w:type="paragraph" w:styleId="a7">
    <w:name w:val="endnote text"/>
    <w:basedOn w:val="a"/>
    <w:link w:val="a8"/>
    <w:uiPriority w:val="99"/>
    <w:semiHidden/>
    <w:unhideWhenUsed/>
    <w:rsid w:val="00EE04C7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EE04C7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EE04C7"/>
    <w:rPr>
      <w:vertAlign w:val="superscript"/>
    </w:rPr>
  </w:style>
  <w:style w:type="table" w:styleId="aa">
    <w:name w:val="Table Grid"/>
    <w:basedOn w:val="a1"/>
    <w:uiPriority w:val="39"/>
    <w:rsid w:val="00E92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2244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larlic.ru/news/?ELEMENT_ID=25723" TargetMode="External"/><Relationship Id="rId13" Type="http://schemas.openxmlformats.org/officeDocument/2006/relationships/hyperlink" Target="https://vk.com/bibliokreatyvtul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hildmethod@tularlic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ildmethod@tularlic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vk.com/bibliokreatyvtula" TargetMode="External"/><Relationship Id="rId14" Type="http://schemas.openxmlformats.org/officeDocument/2006/relationships/hyperlink" Target="https://vk.com/topic-195949745_480981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34F4C-C6D3-47A8-BE22-5569BFC71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1932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Котенева</dc:creator>
  <cp:keywords/>
  <dc:description/>
  <cp:lastModifiedBy>Носкова</cp:lastModifiedBy>
  <cp:revision>2</cp:revision>
  <dcterms:created xsi:type="dcterms:W3CDTF">2024-06-27T08:41:00Z</dcterms:created>
  <dcterms:modified xsi:type="dcterms:W3CDTF">2024-06-27T08:41:00Z</dcterms:modified>
</cp:coreProperties>
</file>