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spacing w:line="240" w:lineRule="auto"/>
        <w:rPr>
          <w:rFonts w:ascii="Times New Roman" w:hAnsi="Times New Roman" w:eastAsia="FreeSerif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FreeSerif" w:cs="Times New Roman"/>
          <w:b/>
          <w:bCs/>
          <w:sz w:val="28"/>
          <w:szCs w:val="28"/>
        </w:rPr>
        <w:t xml:space="preserve">Положение о конкурсе «Открытка региона»</w:t>
      </w:r>
      <w:r>
        <w:rPr>
          <w:rFonts w:ascii="Times New Roman" w:hAnsi="Times New Roman" w:eastAsia="FreeSerif" w:cs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 w:eastAsia="FreeSerif" w:cs="Times New Roman"/>
          <w:b/>
          <w:bCs/>
          <w:sz w:val="28"/>
          <w:szCs w:val="28"/>
          <w:lang w:val="ru-RU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FreeSerif" w:cs="Times New Roman"/>
          <w:b/>
          <w:bCs/>
          <w:sz w:val="28"/>
          <w:szCs w:val="28"/>
        </w:rPr>
        <w:t xml:space="preserve">1. Общие положения</w:t>
      </w:r>
      <w:r>
        <w:rPr>
          <w:rFonts w:ascii="Times New Roman" w:hAnsi="Times New Roman" w:eastAsia="FreeSerif" w:cs="Times New Roman"/>
          <w:b/>
          <w:bCs/>
          <w:sz w:val="28"/>
          <w:szCs w:val="28"/>
        </w:rPr>
        <w:br/>
      </w:r>
      <w:r>
        <w:rPr>
          <w:rFonts w:ascii="Times New Roman" w:hAnsi="Times New Roman" w:eastAsia="FreeSerif" w:cs="Times New Roman"/>
          <w:sz w:val="28"/>
          <w:szCs w:val="28"/>
        </w:rPr>
        <w:t xml:space="preserve"> 1.1. Настоящее Положение определяет порядок организации и проведения конкурса творческих работ «Открытка региона» (далее – Конкурс).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FreeSerif" w:cs="Times New Roman"/>
          <w:sz w:val="28"/>
          <w:szCs w:val="28"/>
        </w:rPr>
        <w:t xml:space="preserve">1.2. Организатором Конкурса является </w:t>
      </w:r>
      <w:r>
        <w:rPr>
          <w:rFonts w:ascii="Times New Roman" w:hAnsi="Times New Roman" w:eastAsia="FreeSerif" w:cs="Times New Roman"/>
          <w:sz w:val="28"/>
          <w:szCs w:val="28"/>
          <w:lang w:val="ru-RU"/>
        </w:rPr>
        <w:t xml:space="preserve">АНО «Центр научных, просветительских и культурных инициатив “Территория роста”» </w:t>
      </w:r>
      <w:r>
        <w:rPr>
          <w:rFonts w:ascii="Times New Roman" w:hAnsi="Times New Roman" w:eastAsia="FreeSerif" w:cs="Times New Roman"/>
          <w:sz w:val="28"/>
          <w:szCs w:val="28"/>
        </w:rPr>
        <w:t xml:space="preserve">(далее – Организатор)</w:t>
      </w:r>
      <w:r>
        <w:rPr>
          <w:rFonts w:ascii="Times New Roman" w:hAnsi="Times New Roman" w:eastAsia="FreeSerif" w:cs="Times New Roman"/>
          <w:sz w:val="28"/>
          <w:szCs w:val="28"/>
          <w:lang w:val="ru-RU"/>
        </w:rPr>
        <w:t xml:space="preserve">. Конкурс проводится в партнёрстве с </w:t>
      </w:r>
      <w:r>
        <w:rPr>
          <w:rFonts w:ascii="Times New Roman" w:hAnsi="Times New Roman" w:eastAsia="FreeSerif" w:cs="Times New Roman"/>
          <w:sz w:val="28"/>
          <w:szCs w:val="28"/>
        </w:rPr>
        <w:t xml:space="preserve">ГУК ТО «Региональный библиотечно-информационный комплекс»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FreeSerif" w:cs="Times New Roman"/>
          <w:sz w:val="28"/>
          <w:szCs w:val="28"/>
        </w:rPr>
        <w:t xml:space="preserve">1.3. Цель Конкурса – популяризация знаковых мест малых городов и населенных пунктов Тульской области, </w:t>
      </w:r>
      <w:r>
        <w:rPr>
          <w:rFonts w:ascii="Times New Roman" w:hAnsi="Times New Roman" w:eastAsia="FreeSerif" w:cs="Times New Roman"/>
          <w:sz w:val="28"/>
          <w:szCs w:val="28"/>
          <w:lang w:val="ru-RU"/>
        </w:rPr>
        <w:t xml:space="preserve">за исключением г. Тула, </w:t>
      </w:r>
      <w:r>
        <w:rPr>
          <w:rFonts w:ascii="Times New Roman" w:hAnsi="Times New Roman" w:eastAsia="FreeSerif" w:cs="Times New Roman"/>
          <w:sz w:val="28"/>
          <w:szCs w:val="28"/>
        </w:rPr>
        <w:t xml:space="preserve">выявление и поддержка талантливых авторов, развитие творческих инициатив.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FreeSerif" w:cs="Times New Roman"/>
          <w:sz w:val="28"/>
          <w:szCs w:val="28"/>
        </w:rPr>
        <w:t xml:space="preserve">1.4. </w:t>
      </w:r>
      <w:r>
        <w:rPr>
          <w:rFonts w:ascii="Times New Roman" w:hAnsi="Times New Roman" w:eastAsia="FreeSerif" w:cs="Times New Roman"/>
          <w:sz w:val="28"/>
          <w:szCs w:val="28"/>
          <w:highlight w:val="white"/>
        </w:rPr>
        <w:t xml:space="preserve">Подавая заявку на участие в Конкурсе, участник соглашается с условиями конкурса и подтверждает свое согласие на публикацию материалов.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FreeSerif" w:cs="Times New Roman"/>
          <w:sz w:val="28"/>
          <w:szCs w:val="28"/>
        </w:rPr>
        <w:t xml:space="preserve">1.5. Организатор обеспечивает методическую и организационную поддержку Конкурса.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FreeSerif" w:cs="Times New Roman"/>
          <w:sz w:val="28"/>
          <w:szCs w:val="28"/>
        </w:rPr>
        <w:t xml:space="preserve">1.6. Язык проведения Конкурса – русский.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FreeSerif" w:cs="Times New Roman"/>
          <w:sz w:val="28"/>
          <w:szCs w:val="28"/>
        </w:rPr>
        <w:t xml:space="preserve">1.7. </w:t>
      </w:r>
      <w:r>
        <w:rPr>
          <w:rFonts w:ascii="Times New Roman" w:hAnsi="Times New Roman" w:eastAsia="FreeSerif" w:cs="Times New Roman"/>
          <w:sz w:val="28"/>
          <w:szCs w:val="28"/>
          <w:highlight w:val="white"/>
        </w:rPr>
        <w:t xml:space="preserve">Для участия в Конкурсе приглашаются </w:t>
      </w:r>
      <w:r>
        <w:rPr>
          <w:rFonts w:ascii="Times New Roman" w:hAnsi="Times New Roman" w:eastAsia="FreeSerif" w:cs="Times New Roman"/>
          <w:sz w:val="28"/>
          <w:szCs w:val="28"/>
          <w:highlight w:val="white"/>
          <w:lang w:val="ru-RU"/>
        </w:rPr>
        <w:t xml:space="preserve">жители Тульской области.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FreeSerif" w:cs="Times New Roman"/>
          <w:sz w:val="28"/>
          <w:szCs w:val="28"/>
        </w:rPr>
        <w:t xml:space="preserve">1.8. Участие в Конкурсе добровольное и бесплатное.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FreeSerif" w:cs="Times New Roman"/>
          <w:sz w:val="28"/>
          <w:szCs w:val="28"/>
        </w:rPr>
        <w:t xml:space="preserve">1.9. Официальная </w:t>
      </w:r>
      <w:r>
        <w:rPr>
          <w:rFonts w:ascii="Times New Roman" w:hAnsi="Times New Roman" w:eastAsia="FreeSerif" w:cs="Times New Roman"/>
          <w:sz w:val="28"/>
          <w:szCs w:val="28"/>
          <w:lang w:val="ru-RU"/>
        </w:rPr>
        <w:t xml:space="preserve">страница</w:t>
      </w:r>
      <w:r>
        <w:rPr>
          <w:rFonts w:ascii="Times New Roman" w:hAnsi="Times New Roman" w:eastAsia="FreeSerif" w:cs="Times New Roman"/>
          <w:sz w:val="28"/>
          <w:szCs w:val="28"/>
        </w:rPr>
        <w:t xml:space="preserve"> проекта</w:t>
      </w:r>
      <w:r>
        <w:rPr>
          <w:rFonts w:ascii="Times New Roman" w:hAnsi="Times New Roman" w:eastAsia="FreeSerif" w:cs="Times New Roman"/>
          <w:sz w:val="28"/>
          <w:szCs w:val="28"/>
          <w:lang w:val="ru-RU"/>
        </w:rPr>
        <w:t xml:space="preserve"> в социальной сети Вконтакте</w:t>
      </w:r>
      <w:r>
        <w:rPr>
          <w:rFonts w:ascii="Times New Roman" w:hAnsi="Times New Roman" w:eastAsia="FreeSerif" w:cs="Times New Roman"/>
          <w:sz w:val="28"/>
          <w:szCs w:val="28"/>
        </w:rPr>
        <w:t xml:space="preserve">: </w:t>
      </w:r>
      <w:hyperlink r:id="rId9" w:tooltip="https://vk.com/citeros71" w:history="1">
        <w:r>
          <w:rPr>
            <w:rFonts w:ascii="Times New Roman" w:hAnsi="Times New Roman" w:eastAsia="FreeSerif" w:cs="Times New Roman"/>
            <w:color w:val="1155cc"/>
            <w:sz w:val="28"/>
            <w:szCs w:val="28"/>
            <w:u w:val="single"/>
          </w:rPr>
          <w:t xml:space="preserve">https://vk.com/citeros71</w:t>
        </w:r>
      </w:hyperlink>
      <w:r>
        <w:rPr>
          <w:rFonts w:ascii="Times New Roman" w:hAnsi="Times New Roman" w:eastAsia="FreeSerif" w:cs="Times New Roman"/>
          <w:sz w:val="28"/>
          <w:szCs w:val="28"/>
          <w:lang w:val="ru-RU"/>
        </w:rPr>
        <w:t xml:space="preserve">. Информационные материалы проекта публикуются также на страницах </w:t>
      </w:r>
      <w:hyperlink r:id="rId10" w:tooltip="https://vk.com/tulalibrary" w:history="1">
        <w:r>
          <w:rPr>
            <w:rStyle w:val="841"/>
            <w:rFonts w:ascii="Times New Roman" w:hAnsi="Times New Roman" w:eastAsia="FreeSerif" w:cs="Times New Roman"/>
            <w:sz w:val="28"/>
            <w:szCs w:val="28"/>
          </w:rPr>
          <w:t xml:space="preserve">https://vk.com/tulalibrary</w:t>
        </w:r>
      </w:hyperlink>
      <w:r>
        <w:rPr>
          <w:rFonts w:ascii="Times New Roman" w:hAnsi="Times New Roman" w:eastAsia="FreeSerif" w:cs="Times New Roman"/>
          <w:sz w:val="28"/>
          <w:szCs w:val="28"/>
        </w:rPr>
        <w:t xml:space="preserve">, </w:t>
      </w:r>
      <w:hyperlink r:id="rId11" w:tooltip="https://vk.com/tulahistoryru" w:history="1">
        <w:r>
          <w:rPr>
            <w:rFonts w:ascii="Times New Roman" w:hAnsi="Times New Roman" w:eastAsia="FreeSerif" w:cs="Times New Roman"/>
            <w:color w:val="1155cc"/>
            <w:sz w:val="28"/>
            <w:szCs w:val="28"/>
            <w:u w:val="single"/>
          </w:rPr>
          <w:t xml:space="preserve">https://vk.com/tulahistoryru</w:t>
        </w:r>
      </w:hyperlink>
      <w:r>
        <w:rPr>
          <w:rFonts w:ascii="Times New Roman" w:hAnsi="Times New Roman" w:eastAsia="FreeSerif" w:cs="Times New Roman"/>
          <w:sz w:val="28"/>
          <w:szCs w:val="28"/>
        </w:rPr>
        <w:t xml:space="preserve">, </w:t>
      </w:r>
      <w:hyperlink r:id="rId12" w:tooltip="https://vk.com/tulaonb" w:history="1">
        <w:r>
          <w:rPr>
            <w:rFonts w:ascii="Times New Roman" w:hAnsi="Times New Roman" w:eastAsia="FreeSerif" w:cs="Times New Roman"/>
            <w:color w:val="1155cc"/>
            <w:sz w:val="28"/>
            <w:szCs w:val="28"/>
            <w:u w:val="single"/>
          </w:rPr>
          <w:t xml:space="preserve">https://vk.com/tulaonb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hyperlink r:id="rId13" w:tooltip="https://vk.com/tulabookfest" w:history="1">
        <w:r>
          <w:rPr>
            <w:rStyle w:val="841"/>
            <w:rFonts w:ascii="Times New Roman" w:hAnsi="Times New Roman" w:cs="Times New Roman"/>
            <w:sz w:val="28"/>
            <w:szCs w:val="28"/>
            <w:lang w:val="ru-RU"/>
          </w:rPr>
          <w:t xml:space="preserve">https://vk.com/tulabookfest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FreeSerif" w:cs="Times New Roman"/>
          <w:b/>
          <w:bCs/>
          <w:sz w:val="28"/>
          <w:szCs w:val="28"/>
        </w:rPr>
        <w:t xml:space="preserve">2. Условия и порядок участия</w:t>
      </w:r>
      <w:r>
        <w:rPr>
          <w:rFonts w:ascii="Times New Roman" w:hAnsi="Times New Roman" w:eastAsia="FreeSerif" w:cs="Times New Roman"/>
          <w:b/>
          <w:bCs/>
          <w:sz w:val="28"/>
          <w:szCs w:val="28"/>
        </w:rPr>
        <w:br/>
      </w:r>
      <w:r>
        <w:rPr>
          <w:rFonts w:ascii="Times New Roman" w:hAnsi="Times New Roman" w:eastAsia="FreeSerif" w:cs="Times New Roman"/>
          <w:sz w:val="28"/>
          <w:szCs w:val="28"/>
        </w:rPr>
        <w:t xml:space="preserve"> 2.1. Конкурс проводится в два этапа: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firstLine="72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FreeSerif" w:cs="Times New Roman"/>
          <w:b/>
          <w:bCs/>
          <w:sz w:val="28"/>
          <w:szCs w:val="28"/>
        </w:rPr>
        <w:t xml:space="preserve">Первый этап – «Сбор фотографий».</w:t>
      </w:r>
      <w:r>
        <w:rPr>
          <w:rFonts w:ascii="Times New Roman" w:hAnsi="Times New Roman" w:eastAsia="FreeSerif" w:cs="Times New Roman"/>
          <w:sz w:val="28"/>
          <w:szCs w:val="28"/>
        </w:rPr>
        <w:t xml:space="preserve"> Участники присылают авторские фотографии знаковых мест городов и населенных пунктов</w:t>
      </w:r>
      <w:r>
        <w:rPr>
          <w:rFonts w:ascii="Times New Roman" w:hAnsi="Times New Roman" w:eastAsia="FreeSerif" w:cs="Times New Roman"/>
          <w:sz w:val="28"/>
          <w:szCs w:val="28"/>
          <w:lang w:val="ru-RU"/>
        </w:rPr>
        <w:t xml:space="preserve"> Тульской области</w:t>
      </w:r>
      <w:r>
        <w:rPr>
          <w:rFonts w:ascii="Times New Roman" w:hAnsi="Times New Roman" w:eastAsia="FreeSerif" w:cs="Times New Roman"/>
          <w:sz w:val="28"/>
          <w:szCs w:val="28"/>
        </w:rPr>
        <w:t xml:space="preserve">. Фотографии необходимо отправить, заполнив форму по ссылке: </w:t>
      </w:r>
      <w:hyperlink r:id="rId14" w:tooltip="https://clck.ru/3TqHuG" w:history="1">
        <w:r>
          <w:rPr>
            <w:rFonts w:ascii="Times New Roman" w:hAnsi="Times New Roman" w:eastAsia="FreeSerif" w:cs="Times New Roman"/>
            <w:color w:val="1155cc"/>
            <w:sz w:val="28"/>
            <w:szCs w:val="28"/>
            <w:u w:val="single"/>
          </w:rPr>
          <w:t xml:space="preserve">https://clck.ru/3TqHuG</w:t>
        </w:r>
      </w:hyperlink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firstLine="72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FreeSerif" w:cs="Times New Roman"/>
          <w:b/>
          <w:bCs/>
          <w:sz w:val="28"/>
          <w:szCs w:val="28"/>
        </w:rPr>
        <w:t xml:space="preserve">Второй этап – «Конкурс иллюстраций».</w:t>
      </w:r>
      <w:r>
        <w:rPr>
          <w:rFonts w:ascii="Times New Roman" w:hAnsi="Times New Roman" w:eastAsia="FreeSerif" w:cs="Times New Roman"/>
          <w:sz w:val="28"/>
          <w:szCs w:val="28"/>
        </w:rPr>
        <w:t xml:space="preserve"> На основе собранных фотографий на диске в папке по ссылке: </w:t>
      </w:r>
      <w:hyperlink r:id="rId15" w:tooltip="https://clck.ru/3TqJnb" w:history="1">
        <w:r>
          <w:rPr>
            <w:rFonts w:ascii="Times New Roman" w:hAnsi="Times New Roman" w:eastAsia="FreeSerif" w:cs="Times New Roman"/>
            <w:color w:val="1155cc"/>
            <w:sz w:val="28"/>
            <w:szCs w:val="28"/>
            <w:u w:val="single"/>
          </w:rPr>
          <w:t xml:space="preserve">https://clck.ru/3TqJnb</w:t>
        </w:r>
      </w:hyperlink>
      <w:r>
        <w:rPr>
          <w:rFonts w:ascii="Times New Roman" w:hAnsi="Times New Roman" w:eastAsia="FreeSerif" w:cs="Times New Roman"/>
          <w:sz w:val="28"/>
          <w:szCs w:val="28"/>
        </w:rPr>
        <w:t xml:space="preserve"> и </w:t>
      </w:r>
      <w:r>
        <w:rPr>
          <w:rFonts w:ascii="Times New Roman" w:hAnsi="Times New Roman" w:eastAsia="FreeSerif" w:cs="Times New Roman"/>
          <w:sz w:val="28"/>
          <w:szCs w:val="28"/>
        </w:rPr>
      </w:r>
      <w:hyperlink r:id="rId16" w:tooltip="https://clck.ru/3Tvne5" w:history="1">
        <w:r>
          <w:rPr>
            <w:rStyle w:val="841"/>
            <w:rFonts w:ascii="Times New Roman" w:hAnsi="Times New Roman" w:eastAsia="FreeSerif" w:cs="Times New Roman"/>
            <w:sz w:val="28"/>
            <w:szCs w:val="28"/>
          </w:rPr>
          <w:t xml:space="preserve">https://clck.ru/3Tvne5</w:t>
        </w:r>
        <w:r>
          <w:rPr>
            <w:rStyle w:val="841"/>
            <w:rFonts w:ascii="Times New Roman" w:hAnsi="Times New Roman" w:eastAsia="FreeSerif" w:cs="Times New Roman"/>
            <w:sz w:val="28"/>
            <w:szCs w:val="28"/>
          </w:rPr>
        </w:r>
      </w:hyperlink>
      <w:r>
        <w:rPr>
          <w:rFonts w:ascii="Times New Roman" w:hAnsi="Times New Roman" w:eastAsia="FreeSerif" w:cs="Times New Roman"/>
          <w:sz w:val="28"/>
          <w:szCs w:val="28"/>
        </w:rPr>
        <w:t xml:space="preserve"> участники создают авторские открытки (иллюстрации) традиционными или цифровыми средствами, с возможным использованием искусственного интеллекта. Работы также необходимо отправить, заполнив форму по ссылке: </w:t>
      </w:r>
      <w:hyperlink r:id="rId17" w:tooltip="https://clck.ru/3TqKdX" w:history="1">
        <w:r>
          <w:rPr>
            <w:rFonts w:ascii="Times New Roman" w:hAnsi="Times New Roman" w:eastAsia="FreeSerif" w:cs="Times New Roman"/>
            <w:color w:val="1155cc"/>
            <w:sz w:val="28"/>
            <w:szCs w:val="28"/>
            <w:u w:val="single"/>
          </w:rPr>
          <w:t xml:space="preserve">https://clck.ru/3TqKdX</w:t>
        </w:r>
      </w:hyperlink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FreeSerif" w:cs="Times New Roman"/>
          <w:sz w:val="28"/>
          <w:szCs w:val="28"/>
        </w:rPr>
        <w:t xml:space="preserve">2.2. Для создания иллюстраций участники могут выбрать любую собственную идею или одну из предложенных тем: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FreeSerif" w:cs="Times New Roman"/>
          <w:i/>
          <w:iCs/>
          <w:sz w:val="28"/>
          <w:szCs w:val="28"/>
        </w:rPr>
        <w:t xml:space="preserve">«Сохраняя традиции»:</w:t>
      </w:r>
      <w:r>
        <w:rPr>
          <w:rFonts w:ascii="Times New Roman" w:hAnsi="Times New Roman" w:eastAsia="FreeSerif" w:cs="Times New Roman"/>
          <w:sz w:val="28"/>
          <w:szCs w:val="28"/>
        </w:rPr>
        <w:t xml:space="preserve"> памятники, здания и места, которые важно сохранить;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FreeSerif" w:cs="Times New Roman"/>
          <w:i/>
          <w:iCs/>
          <w:sz w:val="28"/>
          <w:szCs w:val="28"/>
        </w:rPr>
        <w:t xml:space="preserve">«Город будущего»:</w:t>
      </w:r>
      <w:r>
        <w:rPr>
          <w:rFonts w:ascii="Times New Roman" w:hAnsi="Times New Roman" w:eastAsia="FreeSerif" w:cs="Times New Roman"/>
          <w:sz w:val="28"/>
          <w:szCs w:val="28"/>
        </w:rPr>
        <w:t xml:space="preserve"> представления о развитии малых территорий;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FreeSerif" w:cs="Times New Roman"/>
          <w:i/>
          <w:iCs/>
          <w:sz w:val="28"/>
          <w:szCs w:val="28"/>
        </w:rPr>
        <w:t xml:space="preserve">«Летопись времён»:</w:t>
      </w:r>
      <w:r>
        <w:rPr>
          <w:rFonts w:ascii="Times New Roman" w:hAnsi="Times New Roman" w:eastAsia="FreeSerif" w:cs="Times New Roman"/>
          <w:sz w:val="28"/>
          <w:szCs w:val="28"/>
        </w:rPr>
        <w:t xml:space="preserve"> события, люди и места, </w:t>
      </w:r>
      <w:r>
        <w:rPr>
          <w:rFonts w:ascii="Times New Roman" w:hAnsi="Times New Roman" w:eastAsia="FreeSerif" w:cs="Times New Roman"/>
          <w:sz w:val="28"/>
          <w:szCs w:val="28"/>
          <w:lang w:val="ru-RU"/>
        </w:rPr>
        <w:t xml:space="preserve">значимые для населенного пункта, в том числе забытые или исчезнувшие</w:t>
      </w:r>
      <w:r>
        <w:rPr>
          <w:rFonts w:ascii="Times New Roman" w:hAnsi="Times New Roman" w:eastAsia="FreeSerif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FreeSerif" w:cs="Times New Roman"/>
          <w:sz w:val="28"/>
          <w:szCs w:val="28"/>
        </w:rPr>
        <w:t xml:space="preserve">2.3. Работы должны быть оригинальными, соответствующими тематике конкурса, не нарушать авторские права, а также законодательство Российской Федерации.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FreeSerif" w:cs="Times New Roman"/>
          <w:sz w:val="28"/>
          <w:szCs w:val="28"/>
        </w:rPr>
        <w:t xml:space="preserve">2.4. Каждый участник вправе подать по одной конкурсной работе в каждом из этапов.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FreeSerif" w:cs="Times New Roman"/>
          <w:sz w:val="28"/>
          <w:szCs w:val="28"/>
        </w:rPr>
        <w:t xml:space="preserve">2.5. Участник гарантирует наличие авторского права на предоставляемый материал.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FreeSerif" w:cs="Times New Roman"/>
          <w:sz w:val="28"/>
          <w:szCs w:val="28"/>
        </w:rPr>
        <w:t xml:space="preserve">2.6. Подавая заявку на участие </w:t>
      </w:r>
      <w:r>
        <w:rPr>
          <w:rFonts w:ascii="Times New Roman" w:hAnsi="Times New Roman" w:eastAsia="FreeSerif" w:cs="Times New Roman"/>
          <w:sz w:val="28"/>
          <w:szCs w:val="28"/>
        </w:rPr>
        <w:t xml:space="preserve">в конкурсе,</w:t>
      </w:r>
      <w:r>
        <w:rPr>
          <w:rFonts w:ascii="Times New Roman" w:hAnsi="Times New Roman" w:eastAsia="FreeSerif" w:cs="Times New Roman"/>
          <w:sz w:val="28"/>
          <w:szCs w:val="28"/>
        </w:rPr>
        <w:t xml:space="preserve"> участник подтверждает свое согласие на публикацию своей работы в электронных и печатных форматах, демонстрацию на выставках.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FreeSerif" w:cs="Times New Roman"/>
          <w:sz w:val="28"/>
          <w:szCs w:val="28"/>
        </w:rPr>
        <w:t xml:space="preserve">2.7. За участником сохраняются авторские права на отправленные материалы.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FreeSerif" w:cs="Times New Roman"/>
          <w:sz w:val="28"/>
          <w:szCs w:val="28"/>
        </w:rPr>
        <w:t xml:space="preserve">2.8. К конкурсу не допускаются работы, содержащие нецензурную лексику, пропаганду насилия, разжигание ненависти, а также работы, нарушающие права третьих лиц.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FreeSerif" w:cs="Times New Roman"/>
          <w:b/>
          <w:bCs/>
          <w:sz w:val="28"/>
          <w:szCs w:val="28"/>
        </w:rPr>
        <w:t xml:space="preserve">3. Время и место проведения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FreeSerif" w:cs="Times New Roman"/>
          <w:sz w:val="28"/>
          <w:szCs w:val="28"/>
        </w:rPr>
        <w:t xml:space="preserve">3.1. Первый этап («Сбор фотографий») проходит с 01 </w:t>
      </w:r>
      <w:r>
        <w:rPr>
          <w:rFonts w:ascii="Times New Roman" w:hAnsi="Times New Roman" w:eastAsia="FreeSerif" w:cs="Times New Roman"/>
          <w:sz w:val="28"/>
          <w:szCs w:val="28"/>
        </w:rPr>
        <w:t xml:space="preserve">июня по</w:t>
      </w:r>
      <w:r>
        <w:rPr>
          <w:rFonts w:ascii="Times New Roman" w:hAnsi="Times New Roman" w:eastAsia="FreeSerif" w:cs="Times New Roman"/>
          <w:sz w:val="28"/>
          <w:szCs w:val="28"/>
        </w:rPr>
        <w:t xml:space="preserve"> 30 июня 2026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FreeSerif" w:cs="Times New Roman"/>
          <w:sz w:val="28"/>
          <w:szCs w:val="28"/>
        </w:rPr>
        <w:t xml:space="preserve">3.2. Второй этап («Конкурс иллюстраций») проходит с 15 июня по </w:t>
      </w:r>
      <w:r>
        <w:rPr>
          <w:rFonts w:ascii="Times New Roman" w:hAnsi="Times New Roman" w:eastAsia="FreeSerif" w:cs="Times New Roman"/>
          <w:color w:val="000000" w:themeColor="text1"/>
          <w:sz w:val="28"/>
          <w:szCs w:val="28"/>
        </w:rPr>
        <w:t xml:space="preserve">31 </w:t>
      </w:r>
      <w:r>
        <w:rPr>
          <w:rFonts w:ascii="Times New Roman" w:hAnsi="Times New Roman" w:eastAsia="FreeSerif" w:cs="Times New Roman"/>
          <w:sz w:val="28"/>
          <w:szCs w:val="28"/>
        </w:rPr>
        <w:t xml:space="preserve">июля 2026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FreeSerif" w:cs="Times New Roman"/>
          <w:sz w:val="28"/>
          <w:szCs w:val="28"/>
        </w:rPr>
        <w:t xml:space="preserve">3.3. Выставка лучших работ планируется ко Дню Тульской области осенью 2026 года в г. Тула.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1"/>
        <w:ind w:firstLine="720"/>
        <w:keepLines w:val="0"/>
        <w:keepNext w:val="0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/>
      <w:bookmarkStart w:id="0" w:name="_h687f2wcet5y"/>
      <w:r/>
      <w:bookmarkEnd w:id="0"/>
      <w:r>
        <w:rPr>
          <w:rFonts w:ascii="Times New Roman" w:hAnsi="Times New Roman" w:eastAsia="FreeSerif" w:cs="Times New Roman"/>
          <w:b/>
          <w:bCs/>
          <w:sz w:val="28"/>
          <w:szCs w:val="28"/>
        </w:rPr>
        <w:t xml:space="preserve">4. Порядок проведения и подведения итогов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81"/>
        <w:ind w:firstLine="720"/>
        <w:keepLines w:val="0"/>
        <w:keepNext w:val="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1" w:name="_9vappv1hhyb1"/>
      <w:r/>
      <w:bookmarkEnd w:id="1"/>
      <w:r>
        <w:rPr>
          <w:rFonts w:ascii="Times New Roman" w:hAnsi="Times New Roman" w:eastAsia="FreeSerif" w:cs="Times New Roman"/>
          <w:sz w:val="28"/>
          <w:szCs w:val="28"/>
        </w:rPr>
        <w:t xml:space="preserve">4.1. Для оценки работ формируется жюри, утверждаемое Организатором.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1"/>
        <w:ind w:firstLine="720"/>
        <w:keepLines w:val="0"/>
        <w:keepNext w:val="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2" w:name="_nywz26plfaln"/>
      <w:r/>
      <w:bookmarkEnd w:id="2"/>
      <w:r>
        <w:rPr>
          <w:rFonts w:ascii="Times New Roman" w:hAnsi="Times New Roman" w:eastAsia="FreeSerif" w:cs="Times New Roman"/>
          <w:sz w:val="28"/>
          <w:szCs w:val="28"/>
        </w:rPr>
        <w:t xml:space="preserve">4.2. Предварительный отбор и проверку соответствия работ условиям Конкурса проводит Организатор.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1"/>
        <w:ind w:firstLine="720"/>
        <w:keepLines w:val="0"/>
        <w:keepNext w:val="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3" w:name="_bbhh32bwe9ws"/>
      <w:r/>
      <w:bookmarkEnd w:id="3"/>
      <w:r>
        <w:rPr>
          <w:rFonts w:ascii="Times New Roman" w:hAnsi="Times New Roman" w:eastAsia="FreeSerif" w:cs="Times New Roman"/>
          <w:sz w:val="28"/>
          <w:szCs w:val="28"/>
        </w:rPr>
        <w:t xml:space="preserve">4.3. Жюри отбирает соответствующие критериям фотографии по итогам первого этапа и по итогам второго 20 открыток-победителей, учитывая соответствующие критерии.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FreeSerif" w:cs="Times New Roman"/>
          <w:sz w:val="28"/>
          <w:szCs w:val="28"/>
        </w:rPr>
        <w:t xml:space="preserve">4.4. Решения о включении работ в финальную коллекцию принимаются простым большинством голосов жюри. В случае равенства голосов решающим является голос председателя жюри.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1"/>
        <w:ind w:firstLine="720"/>
        <w:keepLines w:val="0"/>
        <w:keepNext w:val="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4" w:name="_180f8qs4edgk"/>
      <w:r/>
      <w:bookmarkEnd w:id="4"/>
      <w:r>
        <w:rPr>
          <w:rFonts w:ascii="Times New Roman" w:hAnsi="Times New Roman" w:eastAsia="FreeSerif" w:cs="Times New Roman"/>
          <w:sz w:val="28"/>
          <w:szCs w:val="28"/>
        </w:rPr>
        <w:t xml:space="preserve">4.5. При недостаточном количестве работ или низком уровне исполнения жюри и Организатор могут не присуждать отдельные призовые места.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line="240" w:lineRule="auto"/>
        <w:rPr>
          <w:rFonts w:ascii="Times New Roman" w:hAnsi="Times New Roman" w:eastAsia="FreeSerif" w:cs="Times New Roman"/>
          <w:sz w:val="28"/>
          <w:szCs w:val="28"/>
          <w:lang w:val="ru-RU"/>
        </w:rPr>
      </w:pPr>
      <w:r>
        <w:rPr>
          <w:rFonts w:ascii="Times New Roman" w:hAnsi="Times New Roman" w:eastAsia="FreeSerif" w:cs="Times New Roman"/>
          <w:sz w:val="28"/>
          <w:szCs w:val="28"/>
        </w:rPr>
        <w:t xml:space="preserve">4.6. Все участники получаю электронные сертификаты, победители — дипломы.</w:t>
      </w:r>
      <w:r>
        <w:rPr>
          <w:rFonts w:ascii="Times New Roman" w:hAnsi="Times New Roman" w:eastAsia="FreeSerif" w:cs="Times New Roman"/>
          <w:sz w:val="28"/>
          <w:szCs w:val="28"/>
          <w:lang w:val="ru-RU"/>
        </w:rPr>
      </w:r>
      <w:r>
        <w:rPr>
          <w:rFonts w:ascii="Times New Roman" w:hAnsi="Times New Roman" w:eastAsia="FreeSerif" w:cs="Times New Roman"/>
          <w:sz w:val="28"/>
          <w:szCs w:val="28"/>
          <w:lang w:val="ru-RU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1"/>
        <w:ind w:firstLine="720"/>
        <w:keepLines w:val="0"/>
        <w:keepNext w:val="0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/>
      <w:bookmarkStart w:id="5" w:name="_ohzbelodfkuu"/>
      <w:r/>
      <w:bookmarkStart w:id="6" w:name="_j329ftlxcwgy"/>
      <w:r/>
      <w:bookmarkEnd w:id="5"/>
      <w:r/>
      <w:bookmarkEnd w:id="6"/>
      <w:r>
        <w:rPr>
          <w:rFonts w:ascii="Times New Roman" w:hAnsi="Times New Roman" w:eastAsia="FreeSerif" w:cs="Times New Roman"/>
          <w:b/>
          <w:bCs/>
          <w:sz w:val="28"/>
          <w:szCs w:val="28"/>
        </w:rPr>
        <w:t xml:space="preserve">5. Критерии оценки конкурсных работ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FreeSerif" w:cs="Times New Roman"/>
          <w:sz w:val="28"/>
          <w:szCs w:val="28"/>
        </w:rPr>
        <w:t xml:space="preserve">5.1. Оценка фотографий производится по следующим критериям: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FreeSerif" w:cs="Times New Roman"/>
          <w:sz w:val="28"/>
          <w:szCs w:val="28"/>
        </w:rPr>
        <w:t xml:space="preserve">– соответствие теме конкурса;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FreeSerif" w:cs="Times New Roman"/>
          <w:sz w:val="28"/>
          <w:szCs w:val="28"/>
        </w:rPr>
        <w:t xml:space="preserve">– оригинальность;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FreeSerif" w:cs="Times New Roman"/>
          <w:sz w:val="28"/>
          <w:szCs w:val="28"/>
        </w:rPr>
        <w:t xml:space="preserve">– техническое и художественное качество;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FreeSerif" w:cs="Times New Roman"/>
          <w:sz w:val="28"/>
          <w:szCs w:val="28"/>
        </w:rPr>
        <w:t xml:space="preserve">5.2. Оценка иллюстраций (открыток) производится по следующим критериям: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FreeSerif" w:cs="Times New Roman"/>
          <w:sz w:val="28"/>
          <w:szCs w:val="28"/>
        </w:rPr>
        <w:t xml:space="preserve">– соответствие теме конкурса, выбранной фотографии-основе;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FreeSerif" w:cs="Times New Roman"/>
          <w:sz w:val="28"/>
          <w:szCs w:val="28"/>
        </w:rPr>
        <w:t xml:space="preserve">– оригинальность идеи и раскрытия темы;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FreeSerif" w:cs="Times New Roman"/>
          <w:sz w:val="28"/>
          <w:szCs w:val="28"/>
        </w:rPr>
        <w:t xml:space="preserve">– художественная и эстетическая выразительность;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FreeSerif" w:cs="Times New Roman"/>
          <w:sz w:val="28"/>
          <w:szCs w:val="28"/>
        </w:rPr>
        <w:t xml:space="preserve">– историческая и/или краеведческая достоверность, отражение региональных особенностей;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spacing w:line="240" w:lineRule="auto"/>
        <w:rPr>
          <w:rFonts w:ascii="Times New Roman" w:hAnsi="Times New Roman" w:eastAsia="FreeSerif" w:cs="Times New Roman"/>
          <w:sz w:val="28"/>
          <w:szCs w:val="28"/>
          <w:lang w:val="ru-RU"/>
        </w:rPr>
      </w:pPr>
      <w:r>
        <w:rPr>
          <w:rFonts w:ascii="Times New Roman" w:hAnsi="Times New Roman" w:eastAsia="FreeSerif" w:cs="Times New Roman"/>
          <w:sz w:val="28"/>
          <w:szCs w:val="28"/>
        </w:rPr>
        <w:t xml:space="preserve">– качество исполнения (композиция, мастерство, творческий подход).</w:t>
      </w:r>
      <w:r>
        <w:rPr>
          <w:rFonts w:ascii="Times New Roman" w:hAnsi="Times New Roman" w:eastAsia="FreeSerif" w:cs="Times New Roman"/>
          <w:sz w:val="28"/>
          <w:szCs w:val="28"/>
          <w:lang w:val="ru-RU"/>
        </w:rPr>
      </w:r>
      <w:r>
        <w:rPr>
          <w:rFonts w:ascii="Times New Roman" w:hAnsi="Times New Roman" w:eastAsia="FreeSerif" w:cs="Times New Roman"/>
          <w:sz w:val="28"/>
          <w:szCs w:val="28"/>
          <w:lang w:val="ru-RU"/>
        </w:rPr>
      </w:r>
    </w:p>
    <w:p>
      <w:pPr>
        <w:ind w:firstLine="720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681"/>
        <w:ind w:firstLine="720"/>
        <w:keepLines w:val="0"/>
        <w:keepNext w:val="0"/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/>
      <w:bookmarkStart w:id="7" w:name="_lkqs5pei03un"/>
      <w:r/>
      <w:bookmarkEnd w:id="7"/>
      <w:r>
        <w:rPr>
          <w:rFonts w:ascii="Times New Roman" w:hAnsi="Times New Roman" w:eastAsia="FreeSerif" w:cs="Times New Roman"/>
          <w:b/>
          <w:bCs/>
          <w:sz w:val="28"/>
          <w:szCs w:val="28"/>
        </w:rPr>
        <w:t xml:space="preserve">6. Требования к конкурсным материалам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81"/>
        <w:ind w:firstLine="720"/>
        <w:keepLines w:val="0"/>
        <w:keepNext w:val="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8" w:name="_swnlc5qebqtm"/>
      <w:r/>
      <w:bookmarkEnd w:id="8"/>
      <w:r>
        <w:rPr>
          <w:rFonts w:ascii="Times New Roman" w:hAnsi="Times New Roman" w:eastAsia="FreeSerif" w:cs="Times New Roman"/>
          <w:sz w:val="28"/>
          <w:szCs w:val="28"/>
        </w:rPr>
        <w:t xml:space="preserve">6.1. Конкурсные материалы должны включать: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1"/>
        <w:ind w:firstLine="720"/>
        <w:keepLines w:val="0"/>
        <w:keepNext w:val="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9" w:name="_3mft8n7dswps"/>
      <w:r/>
      <w:bookmarkEnd w:id="9"/>
      <w:r>
        <w:rPr>
          <w:rFonts w:ascii="Times New Roman" w:hAnsi="Times New Roman" w:eastAsia="FreeSerif" w:cs="Times New Roman"/>
          <w:sz w:val="28"/>
          <w:szCs w:val="28"/>
        </w:rPr>
        <w:t xml:space="preserve">– цифровое изображение открытки в формате JPEG или PNG (размер до 10 Мб, разрешение не менее 150 dpi);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1"/>
        <w:ind w:firstLine="720"/>
        <w:keepLines w:val="0"/>
        <w:keepNext w:val="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10" w:name="_vp2x63v2estl"/>
      <w:r/>
      <w:bookmarkEnd w:id="10"/>
      <w:r>
        <w:rPr>
          <w:rFonts w:ascii="Times New Roman" w:hAnsi="Times New Roman" w:eastAsia="FreeSerif" w:cs="Times New Roman"/>
          <w:sz w:val="28"/>
          <w:szCs w:val="28"/>
        </w:rPr>
        <w:t xml:space="preserve">– краткое описание работы (не более 600 знаков), в котором указываются название, место/сюжет, по желанию — история создания.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1"/>
        <w:ind w:firstLine="720"/>
        <w:keepLines w:val="0"/>
        <w:keepNext w:val="0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11" w:name="_l1isti63do3y"/>
      <w:r/>
      <w:bookmarkEnd w:id="11"/>
      <w:r>
        <w:rPr>
          <w:rFonts w:ascii="Times New Roman" w:hAnsi="Times New Roman" w:eastAsia="FreeSerif" w:cs="Times New Roman"/>
          <w:sz w:val="28"/>
          <w:szCs w:val="28"/>
        </w:rPr>
        <w:t xml:space="preserve">6.2. Работы, выполненные с применением генеративных цифровых технологий, должны содержать указание об этом.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1"/>
        <w:ind w:firstLine="720"/>
        <w:keepLines w:val="0"/>
        <w:keepNext w:val="0"/>
        <w:spacing w:before="0"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/>
      <w:bookmarkStart w:id="12" w:name="_tyr86uwj89z5"/>
      <w:r/>
      <w:bookmarkEnd w:id="12"/>
      <w:r>
        <w:rPr>
          <w:rFonts w:ascii="Times New Roman" w:hAnsi="Times New Roman" w:eastAsia="FreeSerif" w:cs="Times New Roman"/>
          <w:sz w:val="28"/>
          <w:szCs w:val="28"/>
        </w:rPr>
        <w:t xml:space="preserve">6.3. Заявки и конкурсные материалы подаются в электронном виде через форму. Ссылки на публикацию работ в соцсетях с хэштегом</w:t>
      </w:r>
      <w:r>
        <w:rPr>
          <w:rFonts w:ascii="Times New Roman" w:hAnsi="Times New Roman" w:eastAsia="FreeSerif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FreeSerif" w:cs="Times New Roman"/>
          <w:b/>
          <w:bCs/>
          <w:sz w:val="28"/>
          <w:szCs w:val="28"/>
          <w:u w:val="single"/>
        </w:rPr>
        <w:t xml:space="preserve">#открыткарегионатула</w:t>
      </w:r>
      <w:r>
        <w:rPr>
          <w:rFonts w:ascii="Times New Roman" w:hAnsi="Times New Roman" w:eastAsia="FreeSerif" w:cs="Times New Roman"/>
          <w:sz w:val="28"/>
          <w:szCs w:val="28"/>
        </w:rPr>
        <w:t xml:space="preserve"> приветствуются.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sectPr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1 Char"/>
    <w:basedOn w:val="689"/>
    <w:link w:val="680"/>
    <w:uiPriority w:val="9"/>
    <w:rPr>
      <w:rFonts w:ascii="Arial" w:hAnsi="Arial" w:eastAsia="Arial" w:cs="Arial"/>
      <w:sz w:val="40"/>
      <w:szCs w:val="40"/>
    </w:rPr>
  </w:style>
  <w:style w:type="character" w:styleId="663">
    <w:name w:val="Heading 2 Char"/>
    <w:basedOn w:val="689"/>
    <w:link w:val="681"/>
    <w:uiPriority w:val="9"/>
    <w:rPr>
      <w:rFonts w:ascii="Arial" w:hAnsi="Arial" w:eastAsia="Arial" w:cs="Arial"/>
      <w:sz w:val="34"/>
    </w:rPr>
  </w:style>
  <w:style w:type="character" w:styleId="664">
    <w:name w:val="Heading 3 Char"/>
    <w:basedOn w:val="689"/>
    <w:link w:val="682"/>
    <w:uiPriority w:val="9"/>
    <w:rPr>
      <w:rFonts w:ascii="Arial" w:hAnsi="Arial" w:eastAsia="Arial" w:cs="Arial"/>
      <w:sz w:val="30"/>
      <w:szCs w:val="30"/>
    </w:rPr>
  </w:style>
  <w:style w:type="character" w:styleId="665">
    <w:name w:val="Heading 4 Char"/>
    <w:basedOn w:val="689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666">
    <w:name w:val="Heading 5 Char"/>
    <w:basedOn w:val="689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667">
    <w:name w:val="Heading 6 Char"/>
    <w:basedOn w:val="689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668">
    <w:name w:val="Heading 7 Char"/>
    <w:basedOn w:val="689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8 Char"/>
    <w:basedOn w:val="689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670">
    <w:name w:val="Heading 9 Char"/>
    <w:basedOn w:val="68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character" w:styleId="671">
    <w:name w:val="Title Char"/>
    <w:basedOn w:val="689"/>
    <w:link w:val="860"/>
    <w:uiPriority w:val="10"/>
    <w:rPr>
      <w:sz w:val="48"/>
      <w:szCs w:val="48"/>
    </w:rPr>
  </w:style>
  <w:style w:type="character" w:styleId="672">
    <w:name w:val="Subtitle Char"/>
    <w:basedOn w:val="689"/>
    <w:link w:val="861"/>
    <w:uiPriority w:val="11"/>
    <w:rPr>
      <w:sz w:val="24"/>
      <w:szCs w:val="24"/>
    </w:rPr>
  </w:style>
  <w:style w:type="character" w:styleId="673">
    <w:name w:val="Quote Char"/>
    <w:link w:val="705"/>
    <w:uiPriority w:val="29"/>
    <w:rPr>
      <w:i/>
    </w:rPr>
  </w:style>
  <w:style w:type="character" w:styleId="674">
    <w:name w:val="Intense Quote Char"/>
    <w:link w:val="707"/>
    <w:uiPriority w:val="30"/>
    <w:rPr>
      <w:i/>
    </w:rPr>
  </w:style>
  <w:style w:type="character" w:styleId="675">
    <w:name w:val="Header Char"/>
    <w:basedOn w:val="689"/>
    <w:link w:val="709"/>
    <w:uiPriority w:val="99"/>
  </w:style>
  <w:style w:type="character" w:styleId="676">
    <w:name w:val="Caption Char"/>
    <w:basedOn w:val="713"/>
    <w:link w:val="711"/>
    <w:uiPriority w:val="99"/>
  </w:style>
  <w:style w:type="character" w:styleId="677">
    <w:name w:val="Footnote Text Char"/>
    <w:link w:val="842"/>
    <w:uiPriority w:val="99"/>
    <w:rPr>
      <w:sz w:val="18"/>
    </w:rPr>
  </w:style>
  <w:style w:type="character" w:styleId="678">
    <w:name w:val="Endnote Text Char"/>
    <w:link w:val="845"/>
    <w:uiPriority w:val="99"/>
    <w:rPr>
      <w:sz w:val="20"/>
    </w:rPr>
  </w:style>
  <w:style w:type="paragraph" w:styleId="679" w:default="1">
    <w:name w:val="Normal"/>
  </w:style>
  <w:style w:type="paragraph" w:styleId="680">
    <w:name w:val="Heading 1"/>
    <w:basedOn w:val="679"/>
    <w:next w:val="679"/>
    <w:link w:val="692"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681">
    <w:name w:val="Heading 2"/>
    <w:basedOn w:val="679"/>
    <w:next w:val="679"/>
    <w:link w:val="693"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682">
    <w:name w:val="Heading 3"/>
    <w:basedOn w:val="679"/>
    <w:next w:val="679"/>
    <w:link w:val="694"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683">
    <w:name w:val="Heading 4"/>
    <w:basedOn w:val="679"/>
    <w:next w:val="679"/>
    <w:link w:val="695"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684">
    <w:name w:val="Heading 5"/>
    <w:basedOn w:val="679"/>
    <w:next w:val="679"/>
    <w:link w:val="696"/>
    <w:pPr>
      <w:keepLines/>
      <w:keepNext/>
      <w:spacing w:before="240" w:after="80"/>
      <w:outlineLvl w:val="4"/>
    </w:pPr>
    <w:rPr>
      <w:color w:val="666666"/>
    </w:rPr>
  </w:style>
  <w:style w:type="paragraph" w:styleId="685">
    <w:name w:val="Heading 6"/>
    <w:basedOn w:val="679"/>
    <w:next w:val="679"/>
    <w:link w:val="697"/>
    <w:pPr>
      <w:keepLines/>
      <w:keepNext/>
      <w:spacing w:before="240" w:after="80"/>
      <w:outlineLvl w:val="5"/>
    </w:pPr>
    <w:rPr>
      <w:i/>
      <w:iCs/>
      <w:color w:val="666666"/>
    </w:rPr>
  </w:style>
  <w:style w:type="paragraph" w:styleId="686">
    <w:name w:val="Heading 7"/>
    <w:basedOn w:val="679"/>
    <w:next w:val="679"/>
    <w:link w:val="698"/>
    <w:uiPriority w:val="9"/>
    <w:unhideWhenUsed/>
    <w:qFormat/>
    <w:pPr>
      <w:keepLines/>
      <w:keepNext/>
      <w:spacing w:before="320" w:after="200"/>
      <w:outlineLvl w:val="6"/>
    </w:pPr>
    <w:rPr>
      <w:b/>
      <w:bCs/>
      <w:i/>
      <w:iCs/>
    </w:rPr>
  </w:style>
  <w:style w:type="paragraph" w:styleId="687">
    <w:name w:val="Heading 8"/>
    <w:basedOn w:val="679"/>
    <w:next w:val="679"/>
    <w:link w:val="699"/>
    <w:uiPriority w:val="9"/>
    <w:unhideWhenUsed/>
    <w:qFormat/>
    <w:pPr>
      <w:keepLines/>
      <w:keepNext/>
      <w:spacing w:before="320" w:after="200"/>
      <w:outlineLvl w:val="7"/>
    </w:pPr>
    <w:rPr>
      <w:i/>
      <w:iCs/>
    </w:rPr>
  </w:style>
  <w:style w:type="paragraph" w:styleId="688">
    <w:name w:val="Heading 9"/>
    <w:basedOn w:val="679"/>
    <w:next w:val="679"/>
    <w:link w:val="700"/>
    <w:uiPriority w:val="9"/>
    <w:unhideWhenUsed/>
    <w:qFormat/>
    <w:pPr>
      <w:keepLines/>
      <w:keepNext/>
      <w:spacing w:before="320" w:after="200"/>
      <w:outlineLvl w:val="8"/>
    </w:pPr>
    <w:rPr>
      <w:i/>
      <w:iCs/>
      <w:sz w:val="21"/>
      <w:szCs w:val="21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 w:customStyle="1">
    <w:name w:val="Заголовок 1 Знак"/>
    <w:link w:val="680"/>
    <w:uiPriority w:val="9"/>
    <w:rPr>
      <w:rFonts w:ascii="Arial" w:hAnsi="Arial" w:eastAsia="Arial" w:cs="Arial"/>
      <w:sz w:val="40"/>
      <w:szCs w:val="40"/>
    </w:rPr>
  </w:style>
  <w:style w:type="character" w:styleId="693" w:customStyle="1">
    <w:name w:val="Заголовок 2 Знак"/>
    <w:link w:val="681"/>
    <w:uiPriority w:val="9"/>
    <w:rPr>
      <w:rFonts w:ascii="Arial" w:hAnsi="Arial" w:eastAsia="Arial" w:cs="Arial"/>
      <w:sz w:val="34"/>
    </w:rPr>
  </w:style>
  <w:style w:type="character" w:styleId="694" w:customStyle="1">
    <w:name w:val="Заголовок 3 Знак"/>
    <w:link w:val="682"/>
    <w:uiPriority w:val="9"/>
    <w:rPr>
      <w:rFonts w:ascii="Arial" w:hAnsi="Arial" w:eastAsia="Arial" w:cs="Arial"/>
      <w:sz w:val="30"/>
      <w:szCs w:val="30"/>
    </w:rPr>
  </w:style>
  <w:style w:type="character" w:styleId="695" w:customStyle="1">
    <w:name w:val="Заголовок 4 Знак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696" w:customStyle="1">
    <w:name w:val="Заголовок 5 Знак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697" w:customStyle="1">
    <w:name w:val="Заголовок 6 Знак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698" w:customStyle="1">
    <w:name w:val="Заголовок 7 Знак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 w:customStyle="1">
    <w:name w:val="Заголовок 8 Знак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700" w:customStyle="1">
    <w:name w:val="Заголовок 9 Знак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679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line="240" w:lineRule="auto"/>
    </w:pPr>
  </w:style>
  <w:style w:type="character" w:styleId="703" w:customStyle="1">
    <w:name w:val="Название Знак"/>
    <w:link w:val="860"/>
    <w:uiPriority w:val="10"/>
    <w:rPr>
      <w:sz w:val="48"/>
      <w:szCs w:val="48"/>
    </w:rPr>
  </w:style>
  <w:style w:type="character" w:styleId="704" w:customStyle="1">
    <w:name w:val="Подзаголовок Знак"/>
    <w:link w:val="861"/>
    <w:uiPriority w:val="11"/>
    <w:rPr>
      <w:sz w:val="24"/>
      <w:szCs w:val="24"/>
    </w:rPr>
  </w:style>
  <w:style w:type="paragraph" w:styleId="705">
    <w:name w:val="Quote"/>
    <w:basedOn w:val="679"/>
    <w:next w:val="679"/>
    <w:link w:val="706"/>
    <w:uiPriority w:val="29"/>
    <w:qFormat/>
    <w:pPr>
      <w:ind w:left="720" w:right="720"/>
    </w:pPr>
    <w:rPr>
      <w:i/>
    </w:rPr>
  </w:style>
  <w:style w:type="character" w:styleId="706" w:customStyle="1">
    <w:name w:val="Цитата 2 Знак"/>
    <w:link w:val="705"/>
    <w:uiPriority w:val="29"/>
    <w:rPr>
      <w:i/>
    </w:rPr>
  </w:style>
  <w:style w:type="paragraph" w:styleId="707">
    <w:name w:val="Intense Quote"/>
    <w:basedOn w:val="679"/>
    <w:next w:val="679"/>
    <w:link w:val="7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 w:customStyle="1">
    <w:name w:val="Выделенная цитата Знак"/>
    <w:link w:val="707"/>
    <w:uiPriority w:val="30"/>
    <w:rPr>
      <w:i/>
    </w:rPr>
  </w:style>
  <w:style w:type="paragraph" w:styleId="709">
    <w:name w:val="Header"/>
    <w:basedOn w:val="679"/>
    <w:link w:val="710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710" w:customStyle="1">
    <w:name w:val="Верхний колонтитул Знак"/>
    <w:link w:val="709"/>
    <w:uiPriority w:val="99"/>
  </w:style>
  <w:style w:type="paragraph" w:styleId="711">
    <w:name w:val="Footer"/>
    <w:basedOn w:val="679"/>
    <w:link w:val="714"/>
    <w:uiPriority w:val="99"/>
    <w:unhideWhenUsed/>
    <w:pPr>
      <w:spacing w:line="240" w:lineRule="auto"/>
      <w:tabs>
        <w:tab w:val="center" w:pos="7143" w:leader="none"/>
        <w:tab w:val="right" w:pos="14287" w:leader="none"/>
      </w:tabs>
    </w:pPr>
  </w:style>
  <w:style w:type="character" w:styleId="712" w:customStyle="1">
    <w:name w:val="Footer Char"/>
    <w:uiPriority w:val="99"/>
  </w:style>
  <w:style w:type="paragraph" w:styleId="713">
    <w:name w:val="Caption"/>
    <w:basedOn w:val="679"/>
    <w:next w:val="67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4" w:customStyle="1">
    <w:name w:val="Нижний колонтитул Знак"/>
    <w:link w:val="711"/>
    <w:uiPriority w:val="99"/>
  </w:style>
  <w:style w:type="table" w:styleId="715">
    <w:name w:val="Table Grid"/>
    <w:basedOn w:val="690"/>
    <w:uiPriority w:val="59"/>
    <w:pPr>
      <w:spacing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 w:customStyle="1">
    <w:name w:val="Table Grid Light"/>
    <w:basedOn w:val="690"/>
    <w:uiPriority w:val="59"/>
    <w:pPr>
      <w:spacing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 w:customStyle="1">
    <w:name w:val="Plain Table 1"/>
    <w:basedOn w:val="690"/>
    <w:uiPriority w:val="59"/>
    <w:pPr>
      <w:spacing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 w:customStyle="1">
    <w:name w:val="Plain Table 2"/>
    <w:basedOn w:val="690"/>
    <w:uiPriority w:val="59"/>
    <w:pPr>
      <w:spacing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 w:customStyle="1">
    <w:name w:val="Plain Table 3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 w:customStyle="1">
    <w:name w:val="Plain Table 4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Plain Table 5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1 Light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1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2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3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4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5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6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2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1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2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3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4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5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6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1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2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3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4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5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6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4"/>
    <w:basedOn w:val="690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 w:customStyle="1">
    <w:name w:val="Grid Table 4 - Accent 1"/>
    <w:basedOn w:val="690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5" w:customStyle="1">
    <w:name w:val="Grid Table 4 - Accent 2"/>
    <w:basedOn w:val="690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6" w:customStyle="1">
    <w:name w:val="Grid Table 4 - Accent 3"/>
    <w:basedOn w:val="690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7" w:customStyle="1">
    <w:name w:val="Grid Table 4 - Accent 4"/>
    <w:basedOn w:val="690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8" w:customStyle="1">
    <w:name w:val="Grid Table 4 - Accent 5"/>
    <w:basedOn w:val="690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9" w:customStyle="1">
    <w:name w:val="Grid Table 4 - Accent 6"/>
    <w:basedOn w:val="690"/>
    <w:uiPriority w:val="59"/>
    <w:pPr>
      <w:spacing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0" w:customStyle="1">
    <w:name w:val="Grid Table 5 Dark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1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2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3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4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5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6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6 Colorful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8" w:customStyle="1">
    <w:name w:val="Grid Table 6 Colorful - Accent 1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9" w:customStyle="1">
    <w:name w:val="Grid Table 6 Colorful - Accent 2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0" w:customStyle="1">
    <w:name w:val="Grid Table 6 Colorful - Accent 3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1" w:customStyle="1">
    <w:name w:val="Grid Table 6 Colorful - Accent 4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2" w:customStyle="1">
    <w:name w:val="Grid Table 6 Colorful - Accent 5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3" w:customStyle="1">
    <w:name w:val="Grid Table 6 Colorful - Accent 6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4" w:customStyle="1">
    <w:name w:val="Grid Table 7 Colorful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1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2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3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4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5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6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1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2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3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4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5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6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2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1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2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3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4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5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6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5" w:customStyle="1">
    <w:name w:val="List Table 3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1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2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3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4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5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6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1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2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3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4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5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6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5 Dark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1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2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3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4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5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6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6 Colorful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7" w:customStyle="1">
    <w:name w:val="List Table 6 Colorful - Accent 1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8" w:customStyle="1">
    <w:name w:val="List Table 6 Colorful - Accent 2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9" w:customStyle="1">
    <w:name w:val="List Table 6 Colorful - Accent 3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0" w:customStyle="1">
    <w:name w:val="List Table 6 Colorful - Accent 4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1" w:customStyle="1">
    <w:name w:val="List Table 6 Colorful - Accent 5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2" w:customStyle="1">
    <w:name w:val="List Table 6 Colorful - Accent 6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3" w:customStyle="1">
    <w:name w:val="List Table 7 Colorful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1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2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3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4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5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6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ned - Accent"/>
    <w:basedOn w:val="690"/>
    <w:uiPriority w:val="9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Lined - Accent 1"/>
    <w:basedOn w:val="690"/>
    <w:uiPriority w:val="9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Lined - Accent 2"/>
    <w:basedOn w:val="690"/>
    <w:uiPriority w:val="9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Lined - Accent 3"/>
    <w:basedOn w:val="690"/>
    <w:uiPriority w:val="9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Lined - Accent 4"/>
    <w:basedOn w:val="690"/>
    <w:uiPriority w:val="9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Lined - Accent 5"/>
    <w:basedOn w:val="690"/>
    <w:uiPriority w:val="9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Lined - Accent 6"/>
    <w:basedOn w:val="690"/>
    <w:uiPriority w:val="9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 &amp; Lined - Accent"/>
    <w:basedOn w:val="690"/>
    <w:uiPriority w:val="9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Bordered &amp; Lined - Accent 1"/>
    <w:basedOn w:val="690"/>
    <w:uiPriority w:val="9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9" w:customStyle="1">
    <w:name w:val="Bordered &amp; Lined - Accent 2"/>
    <w:basedOn w:val="690"/>
    <w:uiPriority w:val="9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0" w:customStyle="1">
    <w:name w:val="Bordered &amp; Lined - Accent 3"/>
    <w:basedOn w:val="690"/>
    <w:uiPriority w:val="9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1" w:customStyle="1">
    <w:name w:val="Bordered &amp; Lined - Accent 4"/>
    <w:basedOn w:val="690"/>
    <w:uiPriority w:val="9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2" w:customStyle="1">
    <w:name w:val="Bordered &amp; Lined - Accent 5"/>
    <w:basedOn w:val="690"/>
    <w:uiPriority w:val="9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3" w:customStyle="1">
    <w:name w:val="Bordered &amp; Lined - Accent 6"/>
    <w:basedOn w:val="690"/>
    <w:uiPriority w:val="99"/>
    <w:pPr>
      <w:spacing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4" w:customStyle="1">
    <w:name w:val="Bordered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5" w:customStyle="1">
    <w:name w:val="Bordered - Accent 1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6" w:customStyle="1">
    <w:name w:val="Bordered - Accent 2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7" w:customStyle="1">
    <w:name w:val="Bordered - Accent 3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8" w:customStyle="1">
    <w:name w:val="Bordered - Accent 4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9" w:customStyle="1">
    <w:name w:val="Bordered - Accent 5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0" w:customStyle="1">
    <w:name w:val="Bordered - Accent 6"/>
    <w:basedOn w:val="690"/>
    <w:uiPriority w:val="99"/>
    <w:pPr>
      <w:spacing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67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uiPriority w:val="99"/>
    <w:unhideWhenUsed/>
    <w:rPr>
      <w:vertAlign w:val="superscript"/>
    </w:rPr>
  </w:style>
  <w:style w:type="paragraph" w:styleId="845">
    <w:name w:val="endnote text"/>
    <w:basedOn w:val="679"/>
    <w:link w:val="846"/>
    <w:uiPriority w:val="99"/>
    <w:semiHidden/>
    <w:unhideWhenUsed/>
    <w:pPr>
      <w:spacing w:line="240" w:lineRule="auto"/>
    </w:pPr>
    <w:rPr>
      <w:sz w:val="20"/>
    </w:rPr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uiPriority w:val="99"/>
    <w:semiHidden/>
    <w:unhideWhenUsed/>
    <w:rPr>
      <w:vertAlign w:val="superscript"/>
    </w:rPr>
  </w:style>
  <w:style w:type="paragraph" w:styleId="848">
    <w:name w:val="toc 1"/>
    <w:basedOn w:val="679"/>
    <w:next w:val="679"/>
    <w:uiPriority w:val="39"/>
    <w:unhideWhenUsed/>
    <w:pPr>
      <w:spacing w:after="57"/>
    </w:pPr>
  </w:style>
  <w:style w:type="paragraph" w:styleId="849">
    <w:name w:val="toc 2"/>
    <w:basedOn w:val="679"/>
    <w:next w:val="679"/>
    <w:uiPriority w:val="39"/>
    <w:unhideWhenUsed/>
    <w:pPr>
      <w:ind w:left="283"/>
      <w:spacing w:after="57"/>
    </w:pPr>
  </w:style>
  <w:style w:type="paragraph" w:styleId="850">
    <w:name w:val="toc 3"/>
    <w:basedOn w:val="679"/>
    <w:next w:val="679"/>
    <w:uiPriority w:val="39"/>
    <w:unhideWhenUsed/>
    <w:pPr>
      <w:ind w:left="567"/>
      <w:spacing w:after="57"/>
    </w:pPr>
  </w:style>
  <w:style w:type="paragraph" w:styleId="851">
    <w:name w:val="toc 4"/>
    <w:basedOn w:val="679"/>
    <w:next w:val="679"/>
    <w:uiPriority w:val="39"/>
    <w:unhideWhenUsed/>
    <w:pPr>
      <w:ind w:left="850"/>
      <w:spacing w:after="57"/>
    </w:pPr>
  </w:style>
  <w:style w:type="paragraph" w:styleId="852">
    <w:name w:val="toc 5"/>
    <w:basedOn w:val="679"/>
    <w:next w:val="679"/>
    <w:uiPriority w:val="39"/>
    <w:unhideWhenUsed/>
    <w:pPr>
      <w:ind w:left="1134"/>
      <w:spacing w:after="57"/>
    </w:pPr>
  </w:style>
  <w:style w:type="paragraph" w:styleId="853">
    <w:name w:val="toc 6"/>
    <w:basedOn w:val="679"/>
    <w:next w:val="679"/>
    <w:uiPriority w:val="39"/>
    <w:unhideWhenUsed/>
    <w:pPr>
      <w:ind w:left="1417"/>
      <w:spacing w:after="57"/>
    </w:pPr>
  </w:style>
  <w:style w:type="paragraph" w:styleId="854">
    <w:name w:val="toc 7"/>
    <w:basedOn w:val="679"/>
    <w:next w:val="679"/>
    <w:uiPriority w:val="39"/>
    <w:unhideWhenUsed/>
    <w:pPr>
      <w:ind w:left="1701"/>
      <w:spacing w:after="57"/>
    </w:pPr>
  </w:style>
  <w:style w:type="paragraph" w:styleId="855">
    <w:name w:val="toc 8"/>
    <w:basedOn w:val="679"/>
    <w:next w:val="679"/>
    <w:uiPriority w:val="39"/>
    <w:unhideWhenUsed/>
    <w:pPr>
      <w:ind w:left="1984"/>
      <w:spacing w:after="57"/>
    </w:pPr>
  </w:style>
  <w:style w:type="paragraph" w:styleId="856">
    <w:name w:val="toc 9"/>
    <w:basedOn w:val="679"/>
    <w:next w:val="679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679"/>
    <w:next w:val="679"/>
    <w:uiPriority w:val="99"/>
    <w:unhideWhenUsed/>
  </w:style>
  <w:style w:type="table" w:styleId="859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860">
    <w:name w:val="Title"/>
    <w:basedOn w:val="679"/>
    <w:next w:val="679"/>
    <w:link w:val="703"/>
    <w:pPr>
      <w:keepLines/>
      <w:keepNext/>
      <w:spacing w:after="60"/>
    </w:pPr>
    <w:rPr>
      <w:sz w:val="52"/>
      <w:szCs w:val="52"/>
    </w:rPr>
  </w:style>
  <w:style w:type="paragraph" w:styleId="861">
    <w:name w:val="Subtitle"/>
    <w:basedOn w:val="679"/>
    <w:next w:val="679"/>
    <w:link w:val="704"/>
    <w:pPr>
      <w:keepLines/>
      <w:keepNext/>
      <w:spacing w:after="320"/>
    </w:pPr>
    <w:rPr>
      <w:color w:val="666666"/>
      <w:sz w:val="30"/>
      <w:szCs w:val="30"/>
    </w:rPr>
  </w:style>
  <w:style w:type="character" w:styleId="862" w:customStyle="1">
    <w:name w:val="Unresolved Mention"/>
    <w:basedOn w:val="689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vk.com/citeros71" TargetMode="External"/><Relationship Id="rId10" Type="http://schemas.openxmlformats.org/officeDocument/2006/relationships/hyperlink" Target="https://vk.com/tulalibrary" TargetMode="External"/><Relationship Id="rId11" Type="http://schemas.openxmlformats.org/officeDocument/2006/relationships/hyperlink" Target="https://vk.com/tulahistoryru" TargetMode="External"/><Relationship Id="rId12" Type="http://schemas.openxmlformats.org/officeDocument/2006/relationships/hyperlink" Target="https://vk.com/tulaonb" TargetMode="External"/><Relationship Id="rId13" Type="http://schemas.openxmlformats.org/officeDocument/2006/relationships/hyperlink" Target="https://vk.com/tulabookfest" TargetMode="External"/><Relationship Id="rId14" Type="http://schemas.openxmlformats.org/officeDocument/2006/relationships/hyperlink" Target="https://clck.ru/3TqHuG" TargetMode="External"/><Relationship Id="rId15" Type="http://schemas.openxmlformats.org/officeDocument/2006/relationships/hyperlink" Target="https://clck.ru/3TqJnb" TargetMode="External"/><Relationship Id="rId16" Type="http://schemas.openxmlformats.org/officeDocument/2006/relationships/hyperlink" Target="https://clck.ru/3Tvne5" TargetMode="External"/><Relationship Id="rId17" Type="http://schemas.openxmlformats.org/officeDocument/2006/relationships/hyperlink" Target="https://clck.ru/3TqKdX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Иванова</dc:creator>
  <cp:lastModifiedBy>Сектор по связям с общественностью ГУК ТО "РБИК"</cp:lastModifiedBy>
  <cp:revision>5</cp:revision>
  <dcterms:created xsi:type="dcterms:W3CDTF">2026-06-01T05:31:00Z</dcterms:created>
  <dcterms:modified xsi:type="dcterms:W3CDTF">2026-06-01T12:39:28Z</dcterms:modified>
</cp:coreProperties>
</file>