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1C" w:rsidRDefault="00C25C1C" w:rsidP="00C25C1C">
      <w:pPr>
        <w:jc w:val="right"/>
      </w:pPr>
      <w:r>
        <w:t>Приложение к письму</w:t>
      </w:r>
    </w:p>
    <w:p w:rsidR="00C25C1C" w:rsidRDefault="00C25C1C" w:rsidP="00C25C1C">
      <w:pPr>
        <w:jc w:val="right"/>
      </w:pPr>
    </w:p>
    <w:p w:rsidR="00C25C1C" w:rsidRDefault="00C25C1C" w:rsidP="00C25C1C">
      <w:pPr>
        <w:jc w:val="center"/>
        <w:rPr>
          <w:b/>
        </w:rPr>
      </w:pPr>
      <w:r w:rsidRPr="00271BF6">
        <w:rPr>
          <w:b/>
        </w:rPr>
        <w:t>Тип</w:t>
      </w:r>
      <w:r>
        <w:rPr>
          <w:b/>
        </w:rPr>
        <w:t>овая форма электронной приемной</w:t>
      </w:r>
      <w:r w:rsidR="00CA6567">
        <w:rPr>
          <w:rStyle w:val="a6"/>
          <w:b/>
        </w:rPr>
        <w:footnoteReference w:id="1"/>
      </w:r>
    </w:p>
    <w:p w:rsidR="00C25C1C" w:rsidRPr="00271BF6" w:rsidRDefault="00C25C1C" w:rsidP="00C25C1C">
      <w:pPr>
        <w:jc w:val="center"/>
        <w:rPr>
          <w:b/>
        </w:rPr>
      </w:pPr>
    </w:p>
    <w:p w:rsidR="00C25C1C" w:rsidRDefault="00C25C1C" w:rsidP="00C25C1C">
      <w:pPr>
        <w:jc w:val="both"/>
      </w:pPr>
      <w:r>
        <w:t xml:space="preserve">             Для направления обращения в форме электронного документа необходимо авторизоваться в единой системе идентификации и (или) аутентификации граждан. </w:t>
      </w:r>
    </w:p>
    <w:p w:rsidR="00C25C1C" w:rsidRDefault="00C25C1C" w:rsidP="00C25C1C">
      <w:pPr>
        <w:jc w:val="both"/>
      </w:pPr>
    </w:p>
    <w:p w:rsidR="00C25C1C" w:rsidRDefault="00C25C1C" w:rsidP="00C25C1C">
      <w:pPr>
        <w:jc w:val="both"/>
      </w:pPr>
      <w:r>
        <w:t>Поля, отмеченные *, обязательны для заполнения.</w:t>
      </w:r>
    </w:p>
    <w:p w:rsidR="00C25C1C" w:rsidRDefault="00C25C1C" w:rsidP="00C25C1C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8"/>
        <w:gridCol w:w="4707"/>
      </w:tblGrid>
      <w:tr w:rsidR="00C25C1C" w:rsidTr="007E382E">
        <w:trPr>
          <w:trHeight w:val="1194"/>
        </w:trPr>
        <w:tc>
          <w:tcPr>
            <w:tcW w:w="4813" w:type="dxa"/>
          </w:tcPr>
          <w:p w:rsidR="00C25C1C" w:rsidRDefault="00C25C1C" w:rsidP="007E382E">
            <w:pPr>
              <w:jc w:val="both"/>
            </w:pPr>
            <w:r>
              <w:t>*Куда/Кому направить обращение</w:t>
            </w:r>
          </w:p>
        </w:tc>
        <w:tc>
          <w:tcPr>
            <w:tcW w:w="4814" w:type="dxa"/>
          </w:tcPr>
          <w:p w:rsidR="00C25C1C" w:rsidRPr="00271BF6" w:rsidRDefault="00C25C1C" w:rsidP="007E382E">
            <w:pPr>
              <w:jc w:val="both"/>
              <w:rPr>
                <w:i/>
              </w:rPr>
            </w:pPr>
            <w:r w:rsidRPr="00271BF6">
              <w:rPr>
                <w:i/>
              </w:rPr>
              <w:t>Руководитель</w:t>
            </w:r>
            <w:r>
              <w:rPr>
                <w:i/>
              </w:rPr>
              <w:t xml:space="preserve"> </w:t>
            </w:r>
            <w:r w:rsidRPr="00271BF6">
              <w:rPr>
                <w:i/>
              </w:rPr>
              <w:t>учреждения/организации</w:t>
            </w:r>
          </w:p>
        </w:tc>
      </w:tr>
      <w:tr w:rsidR="00C25C1C" w:rsidTr="007E382E">
        <w:tc>
          <w:tcPr>
            <w:tcW w:w="4813" w:type="dxa"/>
          </w:tcPr>
          <w:p w:rsidR="00C25C1C" w:rsidRDefault="00C25C1C" w:rsidP="007E382E">
            <w:pPr>
              <w:jc w:val="both"/>
            </w:pPr>
            <w:r>
              <w:t>*Фамилия</w:t>
            </w:r>
          </w:p>
        </w:tc>
        <w:tc>
          <w:tcPr>
            <w:tcW w:w="4814" w:type="dxa"/>
          </w:tcPr>
          <w:p w:rsidR="00C25C1C" w:rsidRPr="00271BF6" w:rsidRDefault="00C25C1C" w:rsidP="007E382E">
            <w:pPr>
              <w:jc w:val="both"/>
              <w:rPr>
                <w:i/>
              </w:rPr>
            </w:pPr>
            <w:r w:rsidRPr="00271BF6">
              <w:rPr>
                <w:i/>
              </w:rPr>
              <w:t>(заполняется автоматически из ЕСИА)</w:t>
            </w:r>
          </w:p>
        </w:tc>
      </w:tr>
      <w:tr w:rsidR="00C25C1C" w:rsidTr="007E382E">
        <w:tc>
          <w:tcPr>
            <w:tcW w:w="4813" w:type="dxa"/>
          </w:tcPr>
          <w:p w:rsidR="00C25C1C" w:rsidRDefault="00C25C1C" w:rsidP="007E382E">
            <w:pPr>
              <w:jc w:val="both"/>
            </w:pPr>
            <w:r>
              <w:t>*Имя</w:t>
            </w:r>
          </w:p>
        </w:tc>
        <w:tc>
          <w:tcPr>
            <w:tcW w:w="4814" w:type="dxa"/>
          </w:tcPr>
          <w:p w:rsidR="00C25C1C" w:rsidRPr="00271BF6" w:rsidRDefault="00C25C1C" w:rsidP="007E382E">
            <w:pPr>
              <w:jc w:val="both"/>
              <w:rPr>
                <w:i/>
              </w:rPr>
            </w:pPr>
            <w:r w:rsidRPr="00271BF6">
              <w:rPr>
                <w:i/>
              </w:rPr>
              <w:t>(заполняется автоматически из ЕСИА)</w:t>
            </w:r>
          </w:p>
        </w:tc>
      </w:tr>
      <w:tr w:rsidR="00C25C1C" w:rsidTr="007E382E">
        <w:tc>
          <w:tcPr>
            <w:tcW w:w="4813" w:type="dxa"/>
          </w:tcPr>
          <w:p w:rsidR="00C25C1C" w:rsidRDefault="00C25C1C" w:rsidP="007E382E">
            <w:pPr>
              <w:jc w:val="both"/>
            </w:pPr>
            <w:r>
              <w:t>*Отчество (при наличии)</w:t>
            </w:r>
          </w:p>
        </w:tc>
        <w:tc>
          <w:tcPr>
            <w:tcW w:w="4814" w:type="dxa"/>
          </w:tcPr>
          <w:p w:rsidR="00C25C1C" w:rsidRPr="00271BF6" w:rsidRDefault="00C25C1C" w:rsidP="007E382E">
            <w:pPr>
              <w:jc w:val="both"/>
              <w:rPr>
                <w:i/>
              </w:rPr>
            </w:pPr>
            <w:r w:rsidRPr="00271BF6">
              <w:rPr>
                <w:i/>
              </w:rPr>
              <w:t>(заполняется автоматически из ЕСИА)</w:t>
            </w:r>
          </w:p>
        </w:tc>
      </w:tr>
      <w:tr w:rsidR="00C25C1C" w:rsidTr="007E382E">
        <w:tc>
          <w:tcPr>
            <w:tcW w:w="4813" w:type="dxa"/>
          </w:tcPr>
          <w:p w:rsidR="00C25C1C" w:rsidRDefault="00C25C1C" w:rsidP="007E382E">
            <w:pPr>
              <w:jc w:val="both"/>
            </w:pPr>
            <w:r>
              <w:t>*Адрес электронной почты</w:t>
            </w:r>
          </w:p>
        </w:tc>
        <w:tc>
          <w:tcPr>
            <w:tcW w:w="4814" w:type="dxa"/>
          </w:tcPr>
          <w:p w:rsidR="00C25C1C" w:rsidRPr="00271BF6" w:rsidRDefault="00C25C1C" w:rsidP="007E382E">
            <w:pPr>
              <w:jc w:val="both"/>
              <w:rPr>
                <w:i/>
              </w:rPr>
            </w:pPr>
            <w:r w:rsidRPr="00090EFF">
              <w:rPr>
                <w:i/>
              </w:rPr>
              <w:t>(заполняется автоматически из ЕСИА)</w:t>
            </w:r>
          </w:p>
        </w:tc>
      </w:tr>
      <w:tr w:rsidR="00C25C1C" w:rsidTr="007E382E">
        <w:tc>
          <w:tcPr>
            <w:tcW w:w="4813" w:type="dxa"/>
          </w:tcPr>
          <w:p w:rsidR="00C25C1C" w:rsidRDefault="00C25C1C" w:rsidP="007E382E">
            <w:pPr>
              <w:jc w:val="both"/>
            </w:pPr>
            <w:r>
              <w:t>Номер телефона</w:t>
            </w:r>
          </w:p>
        </w:tc>
        <w:tc>
          <w:tcPr>
            <w:tcW w:w="4814" w:type="dxa"/>
          </w:tcPr>
          <w:p w:rsidR="00C25C1C" w:rsidRPr="00271BF6" w:rsidRDefault="00C25C1C" w:rsidP="007E382E">
            <w:pPr>
              <w:jc w:val="both"/>
              <w:rPr>
                <w:i/>
              </w:rPr>
            </w:pPr>
            <w:r w:rsidRPr="00271BF6">
              <w:rPr>
                <w:i/>
              </w:rPr>
              <w:t xml:space="preserve">+7ХХХ ХХХ ХХ </w:t>
            </w:r>
            <w:proofErr w:type="spellStart"/>
            <w:r w:rsidRPr="00271BF6">
              <w:rPr>
                <w:i/>
              </w:rPr>
              <w:t>ХХ</w:t>
            </w:r>
            <w:proofErr w:type="spellEnd"/>
            <w:r w:rsidRPr="00271BF6">
              <w:rPr>
                <w:i/>
              </w:rPr>
              <w:t xml:space="preserve"> (контролируется ввод количества цифр)</w:t>
            </w:r>
          </w:p>
        </w:tc>
      </w:tr>
      <w:tr w:rsidR="00C25C1C" w:rsidTr="007E382E">
        <w:trPr>
          <w:trHeight w:val="413"/>
        </w:trPr>
        <w:tc>
          <w:tcPr>
            <w:tcW w:w="4813" w:type="dxa"/>
          </w:tcPr>
          <w:p w:rsidR="00C25C1C" w:rsidRDefault="00C25C1C" w:rsidP="007E382E">
            <w:pPr>
              <w:jc w:val="both"/>
            </w:pPr>
            <w:r>
              <w:t>Адрес</w:t>
            </w:r>
          </w:p>
        </w:tc>
        <w:tc>
          <w:tcPr>
            <w:tcW w:w="4814" w:type="dxa"/>
          </w:tcPr>
          <w:p w:rsidR="00C25C1C" w:rsidRPr="00271BF6" w:rsidRDefault="00C25C1C" w:rsidP="007E382E">
            <w:pPr>
              <w:jc w:val="both"/>
              <w:rPr>
                <w:i/>
              </w:rPr>
            </w:pPr>
            <w:r w:rsidRPr="00271BF6">
              <w:rPr>
                <w:i/>
              </w:rPr>
              <w:t>Укажите адрес проживания</w:t>
            </w:r>
          </w:p>
        </w:tc>
      </w:tr>
      <w:tr w:rsidR="00C25C1C" w:rsidTr="007E382E">
        <w:trPr>
          <w:trHeight w:val="561"/>
        </w:trPr>
        <w:tc>
          <w:tcPr>
            <w:tcW w:w="9627" w:type="dxa"/>
            <w:gridSpan w:val="2"/>
          </w:tcPr>
          <w:p w:rsidR="00C25C1C" w:rsidRDefault="00C25C1C" w:rsidP="007E382E">
            <w:pPr>
              <w:jc w:val="both"/>
            </w:pPr>
            <w:r>
              <w:t>*Изложите суть предложения, заявления или жалобы:</w:t>
            </w:r>
          </w:p>
        </w:tc>
      </w:tr>
      <w:tr w:rsidR="00C25C1C" w:rsidTr="007E382E">
        <w:trPr>
          <w:trHeight w:val="4240"/>
        </w:trPr>
        <w:tc>
          <w:tcPr>
            <w:tcW w:w="9627" w:type="dxa"/>
            <w:gridSpan w:val="2"/>
          </w:tcPr>
          <w:p w:rsidR="00C25C1C" w:rsidRPr="00090EFF" w:rsidRDefault="00C25C1C" w:rsidP="007E382E">
            <w:pPr>
              <w:jc w:val="both"/>
              <w:rPr>
                <w:i/>
              </w:rPr>
            </w:pPr>
            <w:r w:rsidRPr="00090EFF">
              <w:rPr>
                <w:i/>
              </w:rPr>
              <w:t>В соответствии с частью 1 статьи 7 Федерального закона от 2 мая 2006 года № 59-ФЗ «О порядке рассмотрения обращений граждан Российской Федерации» гражданин в своем обращении в обязательном порядке излагает суть предложения, заявления или жалобы. В тексте обращения укажите адрес описанного Вами места действия, факта или события.</w:t>
            </w:r>
          </w:p>
        </w:tc>
      </w:tr>
    </w:tbl>
    <w:p w:rsidR="00C25C1C" w:rsidRDefault="00C25C1C" w:rsidP="00C25C1C">
      <w:pPr>
        <w:jc w:val="both"/>
      </w:pPr>
    </w:p>
    <w:p w:rsidR="00CA6567" w:rsidRDefault="00C25C1C" w:rsidP="00CA6567">
      <w:pPr>
        <w:ind w:firstLine="851"/>
        <w:jc w:val="both"/>
      </w:pPr>
      <w:r>
        <w:t xml:space="preserve">В случае необходимости подтверждения доводов Вы вправе приложить к обращению необходимые документы и материалы в электронной форме, воспользовавшись функцией «Прикрепить файл». </w:t>
      </w:r>
    </w:p>
    <w:p w:rsidR="00CA6567" w:rsidRDefault="00CA6567" w:rsidP="00C25C1C">
      <w:pPr>
        <w:ind w:firstLine="851"/>
        <w:jc w:val="both"/>
      </w:pPr>
      <w:bookmarkStart w:id="0" w:name="_GoBack"/>
      <w:bookmarkEnd w:id="0"/>
    </w:p>
    <w:p w:rsidR="00C25C1C" w:rsidRDefault="00CA6567" w:rsidP="00CA6567">
      <w:pPr>
        <w:jc w:val="both"/>
      </w:pPr>
      <w:r>
        <w:t xml:space="preserve">              </w:t>
      </w:r>
      <w:r w:rsidR="00C25C1C">
        <w:t xml:space="preserve">Прикрепляемые документы и материалы подтверждают только суть предложения, заявления или жалобы. </w:t>
      </w:r>
    </w:p>
    <w:p w:rsidR="00C25C1C" w:rsidRDefault="00C25C1C" w:rsidP="00C25C1C">
      <w:pPr>
        <w:ind w:firstLine="851"/>
        <w:jc w:val="both"/>
      </w:pPr>
      <w:r>
        <w:t xml:space="preserve">Вы можете приложить до 5 файлов в любой последовательности, в формате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pps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pub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pcx</w:t>
      </w:r>
      <w:proofErr w:type="spellEnd"/>
      <w:r>
        <w:t xml:space="preserve">, </w:t>
      </w:r>
      <w:proofErr w:type="spellStart"/>
      <w:r>
        <w:t>odf</w:t>
      </w:r>
      <w:proofErr w:type="spellEnd"/>
      <w:r>
        <w:t xml:space="preserve">, mp3, </w:t>
      </w:r>
      <w:proofErr w:type="spellStart"/>
      <w:r>
        <w:t>wma</w:t>
      </w:r>
      <w:proofErr w:type="spellEnd"/>
      <w:r>
        <w:t xml:space="preserve">, </w:t>
      </w:r>
      <w:proofErr w:type="spellStart"/>
      <w:r>
        <w:t>avi</w:t>
      </w:r>
      <w:proofErr w:type="spellEnd"/>
      <w:r>
        <w:t xml:space="preserve">, mp4, </w:t>
      </w:r>
      <w:proofErr w:type="spellStart"/>
      <w:r>
        <w:t>mkv</w:t>
      </w:r>
      <w:proofErr w:type="spellEnd"/>
      <w:r>
        <w:t xml:space="preserve">, </w:t>
      </w:r>
      <w:proofErr w:type="spellStart"/>
      <w:r>
        <w:t>wmv</w:t>
      </w:r>
      <w:proofErr w:type="spellEnd"/>
      <w:r>
        <w:t xml:space="preserve">, </w:t>
      </w:r>
      <w:proofErr w:type="spellStart"/>
      <w:r>
        <w:t>mov</w:t>
      </w:r>
      <w:proofErr w:type="spellEnd"/>
      <w:r>
        <w:t xml:space="preserve">, </w:t>
      </w:r>
      <w:proofErr w:type="spellStart"/>
      <w:r>
        <w:t>flv</w:t>
      </w:r>
      <w:proofErr w:type="spellEnd"/>
      <w:r>
        <w:t xml:space="preserve">, суммарный размер которых не превышает 10 МБ. Иные форматы не обрабатываются в информационных системах. </w:t>
      </w:r>
    </w:p>
    <w:p w:rsidR="00C25C1C" w:rsidRDefault="00C25C1C" w:rsidP="00C25C1C">
      <w:pPr>
        <w:jc w:val="both"/>
      </w:pPr>
    </w:p>
    <w:p w:rsidR="00C25C1C" w:rsidRDefault="00C25C1C" w:rsidP="00C25C1C">
      <w:pPr>
        <w:jc w:val="both"/>
      </w:pPr>
      <w:r>
        <w:t>Прикрепить файл</w:t>
      </w:r>
    </w:p>
    <w:p w:rsidR="00C25C1C" w:rsidRDefault="00C25C1C" w:rsidP="00C25C1C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6"/>
      </w:tblGrid>
      <w:tr w:rsidR="00C25C1C" w:rsidRPr="007F6AC8" w:rsidTr="007E382E">
        <w:trPr>
          <w:trHeight w:val="388"/>
        </w:trPr>
        <w:tc>
          <w:tcPr>
            <w:tcW w:w="3046" w:type="dxa"/>
          </w:tcPr>
          <w:p w:rsidR="00C25C1C" w:rsidRPr="00090EFF" w:rsidRDefault="00C25C1C" w:rsidP="007E382E">
            <w:pPr>
              <w:jc w:val="both"/>
              <w:rPr>
                <w:i/>
              </w:rPr>
            </w:pPr>
            <w:r w:rsidRPr="00090EFF">
              <w:rPr>
                <w:i/>
              </w:rPr>
              <w:t>Выберите файл</w:t>
            </w:r>
          </w:p>
        </w:tc>
      </w:tr>
    </w:tbl>
    <w:p w:rsidR="00C25C1C" w:rsidRDefault="00C25C1C" w:rsidP="00C25C1C">
      <w:pPr>
        <w:jc w:val="both"/>
      </w:pPr>
    </w:p>
    <w:p w:rsidR="00C25C1C" w:rsidRDefault="00C25C1C" w:rsidP="00C25C1C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29075" wp14:editId="399C981E">
                <wp:simplePos x="0" y="0"/>
                <wp:positionH relativeFrom="column">
                  <wp:posOffset>44450</wp:posOffset>
                </wp:positionH>
                <wp:positionV relativeFrom="paragraph">
                  <wp:posOffset>136271</wp:posOffset>
                </wp:positionV>
                <wp:extent cx="243840" cy="200914"/>
                <wp:effectExtent l="0" t="0" r="2286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09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DDE54" id="Прямоугольник 1" o:spid="_x0000_s1026" style="position:absolute;margin-left:3.5pt;margin-top:10.75pt;width:19.2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" fillcolor="window" strokecolor="#d0cece" strokeweight="1pt"/>
            </w:pict>
          </mc:Fallback>
        </mc:AlternateContent>
      </w:r>
    </w:p>
    <w:p w:rsidR="00C25C1C" w:rsidRDefault="00C25C1C" w:rsidP="00C25C1C">
      <w:pPr>
        <w:ind w:firstLine="709"/>
        <w:jc w:val="both"/>
      </w:pPr>
      <w:r>
        <w:t xml:space="preserve">Даю согласие на обработку персональных данных. </w:t>
      </w:r>
    </w:p>
    <w:p w:rsidR="00C25C1C" w:rsidRDefault="00C25C1C" w:rsidP="00C25C1C">
      <w:pPr>
        <w:ind w:firstLine="709"/>
        <w:jc w:val="both"/>
      </w:pPr>
    </w:p>
    <w:p w:rsidR="00C25C1C" w:rsidRDefault="00C25C1C" w:rsidP="00C25C1C">
      <w:pPr>
        <w:ind w:firstLine="709"/>
        <w:jc w:val="both"/>
      </w:pPr>
    </w:p>
    <w:p w:rsidR="00C25C1C" w:rsidRDefault="00C25C1C" w:rsidP="00C25C1C">
      <w:pPr>
        <w:jc w:val="both"/>
      </w:pPr>
      <w:r>
        <w:t>Обработка и защита персональных данных авторов обращений, направленных с использованием сервиса «Электронная приемная», осуществляется в соответствии с требованиями законодательства о персональных данных.</w:t>
      </w:r>
    </w:p>
    <w:p w:rsidR="00C25C1C" w:rsidRDefault="00C25C1C" w:rsidP="00C25C1C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3"/>
      </w:tblGrid>
      <w:tr w:rsidR="00C25C1C" w:rsidTr="007E382E">
        <w:trPr>
          <w:trHeight w:val="249"/>
        </w:trPr>
        <w:tc>
          <w:tcPr>
            <w:tcW w:w="3363" w:type="dxa"/>
          </w:tcPr>
          <w:p w:rsidR="00C25C1C" w:rsidRPr="00090EFF" w:rsidRDefault="00C25C1C" w:rsidP="007E382E">
            <w:pPr>
              <w:jc w:val="both"/>
              <w:rPr>
                <w:i/>
              </w:rPr>
            </w:pPr>
            <w:r w:rsidRPr="00090EFF">
              <w:rPr>
                <w:i/>
              </w:rPr>
              <w:t>Направить обращение</w:t>
            </w:r>
          </w:p>
        </w:tc>
      </w:tr>
    </w:tbl>
    <w:p w:rsidR="005A45B9" w:rsidRDefault="005A45B9"/>
    <w:sectPr w:rsidR="005A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DA" w:rsidRDefault="000E5CDA" w:rsidP="00C25C1C">
      <w:r>
        <w:separator/>
      </w:r>
    </w:p>
  </w:endnote>
  <w:endnote w:type="continuationSeparator" w:id="0">
    <w:p w:rsidR="000E5CDA" w:rsidRDefault="000E5CDA" w:rsidP="00C2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DA" w:rsidRDefault="000E5CDA" w:rsidP="00C25C1C">
      <w:r>
        <w:separator/>
      </w:r>
    </w:p>
  </w:footnote>
  <w:footnote w:type="continuationSeparator" w:id="0">
    <w:p w:rsidR="000E5CDA" w:rsidRDefault="000E5CDA" w:rsidP="00C25C1C">
      <w:r>
        <w:continuationSeparator/>
      </w:r>
    </w:p>
  </w:footnote>
  <w:footnote w:id="1">
    <w:p w:rsidR="00CA6567" w:rsidRDefault="00CA6567">
      <w:pPr>
        <w:pStyle w:val="a4"/>
      </w:pPr>
      <w:r>
        <w:rPr>
          <w:rStyle w:val="a6"/>
        </w:rPr>
        <w:footnoteRef/>
      </w:r>
      <w:r>
        <w:t xml:space="preserve"> </w:t>
      </w:r>
      <w:r w:rsidRPr="00CA6567">
        <w:t>типовую форму Электронной приемной можно посмотреть на официальном сайте органа исполнительной власти Тульской области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EA"/>
    <w:rsid w:val="000E5CDA"/>
    <w:rsid w:val="005A45B9"/>
    <w:rsid w:val="008444EA"/>
    <w:rsid w:val="00C25C1C"/>
    <w:rsid w:val="00C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E9FD"/>
  <w15:chartTrackingRefBased/>
  <w15:docId w15:val="{62052BF2-2BA6-4A6C-9F56-2E461E7A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C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5C1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5C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C25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15AD-8350-442B-8C91-50BEE171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Великсар Анастасия Евгеньевна</dc:creator>
  <cp:keywords/>
  <dc:description/>
  <cp:lastModifiedBy>Великсар Анастасия Евгеньевна</cp:lastModifiedBy>
  <cp:revision>2</cp:revision>
  <dcterms:created xsi:type="dcterms:W3CDTF">2025-10-23T12:09:00Z</dcterms:created>
  <dcterms:modified xsi:type="dcterms:W3CDTF">2025-10-23T12:31:00Z</dcterms:modified>
</cp:coreProperties>
</file>