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88DB1C" w14:textId="741A802B" w:rsidR="00963A93" w:rsidRDefault="00963A93" w:rsidP="00963A93">
      <w:pPr>
        <w:pStyle w:val="1"/>
        <w:spacing w:before="120" w:after="120" w:line="240" w:lineRule="auto"/>
        <w:jc w:val="right"/>
        <w:rPr>
          <w:sz w:val="24"/>
          <w:szCs w:val="24"/>
        </w:rPr>
      </w:pPr>
      <w:r w:rsidRPr="00963A93">
        <w:rPr>
          <w:sz w:val="24"/>
          <w:szCs w:val="24"/>
        </w:rPr>
        <w:t>Приложение 1</w:t>
      </w:r>
    </w:p>
    <w:p w14:paraId="37B3F5B8" w14:textId="77777777" w:rsidR="00963A93" w:rsidRPr="00963A93" w:rsidRDefault="00963A93" w:rsidP="00963A93">
      <w:pPr>
        <w:pStyle w:val="1"/>
        <w:spacing w:before="120" w:after="120" w:line="240" w:lineRule="auto"/>
        <w:jc w:val="right"/>
        <w:rPr>
          <w:sz w:val="24"/>
          <w:szCs w:val="24"/>
        </w:rPr>
      </w:pPr>
    </w:p>
    <w:p w14:paraId="54D6FC34" w14:textId="7F7B701C" w:rsidR="00951735" w:rsidRDefault="00951735" w:rsidP="00951735">
      <w:pPr>
        <w:pStyle w:val="1"/>
        <w:spacing w:before="120" w:after="120" w:line="240" w:lineRule="auto"/>
        <w:jc w:val="center"/>
        <w:rPr>
          <w:b/>
          <w:bCs/>
          <w:sz w:val="24"/>
          <w:szCs w:val="24"/>
        </w:rPr>
      </w:pPr>
      <w:r w:rsidRPr="00951735">
        <w:rPr>
          <w:b/>
          <w:bCs/>
          <w:sz w:val="24"/>
          <w:szCs w:val="24"/>
        </w:rPr>
        <w:t xml:space="preserve">ПОЛОЖЕНИЕ </w:t>
      </w:r>
    </w:p>
    <w:p w14:paraId="56963D9E" w14:textId="77777777" w:rsidR="00285CA3" w:rsidRPr="00951735" w:rsidRDefault="00C2776B" w:rsidP="00951735">
      <w:pPr>
        <w:pStyle w:val="1"/>
        <w:spacing w:before="120" w:after="120" w:line="240" w:lineRule="auto"/>
        <w:jc w:val="center"/>
        <w:rPr>
          <w:b/>
          <w:bCs/>
          <w:sz w:val="24"/>
          <w:szCs w:val="24"/>
        </w:rPr>
      </w:pPr>
      <w:r w:rsidRPr="00951735">
        <w:rPr>
          <w:b/>
          <w:bCs/>
          <w:sz w:val="24"/>
          <w:szCs w:val="24"/>
        </w:rPr>
        <w:t xml:space="preserve">о проведении </w:t>
      </w:r>
      <w:r w:rsidR="0097054C" w:rsidRPr="00951735">
        <w:rPr>
          <w:b/>
          <w:bCs/>
          <w:sz w:val="24"/>
          <w:szCs w:val="24"/>
        </w:rPr>
        <w:t>областно</w:t>
      </w:r>
      <w:r w:rsidRPr="00951735">
        <w:rPr>
          <w:b/>
          <w:bCs/>
          <w:sz w:val="24"/>
          <w:szCs w:val="24"/>
        </w:rPr>
        <w:t>го</w:t>
      </w:r>
      <w:r w:rsidR="0097054C" w:rsidRPr="00951735">
        <w:rPr>
          <w:b/>
          <w:bCs/>
          <w:sz w:val="24"/>
          <w:szCs w:val="24"/>
        </w:rPr>
        <w:t xml:space="preserve"> профессионально</w:t>
      </w:r>
      <w:r w:rsidRPr="00951735">
        <w:rPr>
          <w:b/>
          <w:bCs/>
          <w:sz w:val="24"/>
          <w:szCs w:val="24"/>
        </w:rPr>
        <w:t>го</w:t>
      </w:r>
      <w:r w:rsidR="0097054C" w:rsidRPr="00951735">
        <w:rPr>
          <w:b/>
          <w:bCs/>
          <w:sz w:val="24"/>
          <w:szCs w:val="24"/>
        </w:rPr>
        <w:t xml:space="preserve"> конкурс</w:t>
      </w:r>
      <w:r w:rsidRPr="00951735">
        <w:rPr>
          <w:b/>
          <w:bCs/>
          <w:sz w:val="24"/>
          <w:szCs w:val="24"/>
        </w:rPr>
        <w:t>а</w:t>
      </w:r>
      <w:r w:rsidR="0097054C" w:rsidRPr="00951735">
        <w:rPr>
          <w:b/>
          <w:bCs/>
          <w:sz w:val="24"/>
          <w:szCs w:val="24"/>
        </w:rPr>
        <w:br/>
        <w:t>«Библиотечная аналитика»</w:t>
      </w:r>
      <w:r w:rsidR="00812E8F">
        <w:rPr>
          <w:b/>
          <w:bCs/>
          <w:sz w:val="24"/>
          <w:szCs w:val="24"/>
        </w:rPr>
        <w:t xml:space="preserve"> в 2025 году</w:t>
      </w:r>
    </w:p>
    <w:p w14:paraId="5CC6B15C" w14:textId="77777777" w:rsidR="00C2776B" w:rsidRPr="00951735" w:rsidRDefault="00C2776B" w:rsidP="00951735">
      <w:pPr>
        <w:pStyle w:val="1"/>
        <w:spacing w:before="120" w:after="120" w:line="240" w:lineRule="auto"/>
        <w:jc w:val="center"/>
        <w:rPr>
          <w:sz w:val="24"/>
          <w:szCs w:val="24"/>
        </w:rPr>
      </w:pPr>
    </w:p>
    <w:p w14:paraId="4D8F03E4" w14:textId="77777777" w:rsidR="00285CA3" w:rsidRPr="00951735" w:rsidRDefault="0097054C" w:rsidP="00951735">
      <w:pPr>
        <w:pStyle w:val="11"/>
        <w:keepNext/>
        <w:keepLines/>
        <w:numPr>
          <w:ilvl w:val="0"/>
          <w:numId w:val="1"/>
        </w:numPr>
        <w:tabs>
          <w:tab w:val="left" w:pos="392"/>
        </w:tabs>
        <w:spacing w:before="120" w:after="120" w:line="240" w:lineRule="auto"/>
        <w:rPr>
          <w:sz w:val="24"/>
          <w:szCs w:val="24"/>
        </w:rPr>
      </w:pPr>
      <w:bookmarkStart w:id="0" w:name="bookmark0"/>
      <w:r w:rsidRPr="00951735">
        <w:rPr>
          <w:sz w:val="24"/>
          <w:szCs w:val="24"/>
        </w:rPr>
        <w:t>Общие положения</w:t>
      </w:r>
      <w:bookmarkEnd w:id="0"/>
    </w:p>
    <w:p w14:paraId="02952A22" w14:textId="463E3835" w:rsidR="00285CA3" w:rsidRPr="00951735" w:rsidRDefault="0097054C" w:rsidP="00812E8F">
      <w:pPr>
        <w:pStyle w:val="1"/>
        <w:numPr>
          <w:ilvl w:val="1"/>
          <w:numId w:val="1"/>
        </w:numPr>
        <w:tabs>
          <w:tab w:val="left" w:pos="0"/>
        </w:tabs>
        <w:spacing w:before="120" w:after="120" w:line="240" w:lineRule="auto"/>
        <w:ind w:left="426" w:hanging="426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ГУК </w:t>
      </w:r>
      <w:r w:rsidR="005710BB" w:rsidRPr="007622B8">
        <w:rPr>
          <w:sz w:val="24"/>
          <w:szCs w:val="24"/>
        </w:rPr>
        <w:t>ТО</w:t>
      </w:r>
      <w:r w:rsidR="005710BB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>«Региональный библиотечно-</w:t>
      </w:r>
      <w:r w:rsidR="00306459">
        <w:rPr>
          <w:sz w:val="24"/>
          <w:szCs w:val="24"/>
        </w:rPr>
        <w:t xml:space="preserve">информационный комплекс» (далее </w:t>
      </w:r>
      <w:r w:rsidRPr="00951735">
        <w:rPr>
          <w:sz w:val="24"/>
          <w:szCs w:val="24"/>
        </w:rPr>
        <w:t>ГУК</w:t>
      </w:r>
      <w:r w:rsidR="00C2776B" w:rsidRPr="00951735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 xml:space="preserve">ТО </w:t>
      </w:r>
      <w:r w:rsidR="00C2776B" w:rsidRPr="00951735">
        <w:rPr>
          <w:sz w:val="24"/>
          <w:szCs w:val="24"/>
        </w:rPr>
        <w:t>«</w:t>
      </w:r>
      <w:r w:rsidRPr="00951735">
        <w:rPr>
          <w:sz w:val="24"/>
          <w:szCs w:val="24"/>
        </w:rPr>
        <w:t>РБИК</w:t>
      </w:r>
      <w:r w:rsidR="00C2776B" w:rsidRPr="00951735">
        <w:rPr>
          <w:sz w:val="24"/>
          <w:szCs w:val="24"/>
        </w:rPr>
        <w:t>»</w:t>
      </w:r>
      <w:r w:rsidRPr="00951735">
        <w:rPr>
          <w:sz w:val="24"/>
          <w:szCs w:val="24"/>
        </w:rPr>
        <w:t xml:space="preserve">) объявляет областной профессиональный конкурс «Библиотечная аналитика» среди центральных библиотек муниципальных образований </w:t>
      </w:r>
      <w:r w:rsidR="005710BB" w:rsidRPr="007622B8">
        <w:rPr>
          <w:sz w:val="24"/>
          <w:szCs w:val="24"/>
        </w:rPr>
        <w:t>Тульской</w:t>
      </w:r>
      <w:r w:rsidR="005710BB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>области на лучший «Информационный отчет о деятельности муниципальных библиотек в 202</w:t>
      </w:r>
      <w:r w:rsidR="00C2776B" w:rsidRPr="00951735">
        <w:rPr>
          <w:sz w:val="24"/>
          <w:szCs w:val="24"/>
        </w:rPr>
        <w:t>4</w:t>
      </w:r>
      <w:r w:rsidRPr="00951735">
        <w:rPr>
          <w:sz w:val="24"/>
          <w:szCs w:val="24"/>
        </w:rPr>
        <w:t xml:space="preserve"> году».</w:t>
      </w:r>
    </w:p>
    <w:p w14:paraId="2F7E07D6" w14:textId="77DABEAF" w:rsidR="00285CA3" w:rsidRPr="00951735" w:rsidRDefault="0097054C" w:rsidP="00951735">
      <w:pPr>
        <w:pStyle w:val="1"/>
        <w:numPr>
          <w:ilvl w:val="1"/>
          <w:numId w:val="1"/>
        </w:numPr>
        <w:tabs>
          <w:tab w:val="left" w:pos="490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Организатором конкурса является </w:t>
      </w:r>
      <w:r w:rsidR="00812E8F">
        <w:rPr>
          <w:sz w:val="24"/>
          <w:szCs w:val="24"/>
        </w:rPr>
        <w:t>о</w:t>
      </w:r>
      <w:r w:rsidRPr="00951735">
        <w:rPr>
          <w:sz w:val="24"/>
          <w:szCs w:val="24"/>
        </w:rPr>
        <w:t xml:space="preserve">тдел методического обеспечения и </w:t>
      </w:r>
      <w:r w:rsidR="00951735" w:rsidRPr="00951735">
        <w:rPr>
          <w:sz w:val="24"/>
          <w:szCs w:val="24"/>
        </w:rPr>
        <w:t>развития кадрового потенциала библиотек Тульской области</w:t>
      </w:r>
      <w:r w:rsidRPr="00951735">
        <w:rPr>
          <w:sz w:val="24"/>
          <w:szCs w:val="24"/>
        </w:rPr>
        <w:t xml:space="preserve"> ГУК ТО </w:t>
      </w:r>
      <w:r w:rsidR="00951735" w:rsidRPr="00951735">
        <w:rPr>
          <w:sz w:val="24"/>
          <w:szCs w:val="24"/>
        </w:rPr>
        <w:t>«</w:t>
      </w:r>
      <w:r w:rsidRPr="00951735">
        <w:rPr>
          <w:sz w:val="24"/>
          <w:szCs w:val="24"/>
        </w:rPr>
        <w:t>РБИК</w:t>
      </w:r>
      <w:r w:rsidR="00951735" w:rsidRPr="00951735">
        <w:rPr>
          <w:sz w:val="24"/>
          <w:szCs w:val="24"/>
        </w:rPr>
        <w:t xml:space="preserve">» </w:t>
      </w:r>
      <w:r w:rsidRPr="00951735">
        <w:rPr>
          <w:sz w:val="24"/>
          <w:szCs w:val="24"/>
        </w:rPr>
        <w:t>(далее ОМО</w:t>
      </w:r>
      <w:r w:rsidR="00951735" w:rsidRPr="00951735">
        <w:rPr>
          <w:sz w:val="24"/>
          <w:szCs w:val="24"/>
        </w:rPr>
        <w:t>иРКП</w:t>
      </w:r>
      <w:r w:rsidRPr="00951735">
        <w:rPr>
          <w:sz w:val="24"/>
          <w:szCs w:val="24"/>
        </w:rPr>
        <w:t>)</w:t>
      </w:r>
    </w:p>
    <w:p w14:paraId="10FF5A0A" w14:textId="34408D63" w:rsidR="00285CA3" w:rsidRDefault="0097054C" w:rsidP="00951735">
      <w:pPr>
        <w:pStyle w:val="1"/>
        <w:numPr>
          <w:ilvl w:val="1"/>
          <w:numId w:val="1"/>
        </w:numPr>
        <w:tabs>
          <w:tab w:val="left" w:pos="480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Жюри конкурса формируется из состава руководителей и ведущих специалистов </w:t>
      </w:r>
      <w:r w:rsidR="00812E8F" w:rsidRPr="00812E8F">
        <w:rPr>
          <w:sz w:val="24"/>
          <w:szCs w:val="24"/>
        </w:rPr>
        <w:t>ГУК ТО «РБИК»</w:t>
      </w:r>
      <w:r w:rsidRPr="00951735">
        <w:rPr>
          <w:sz w:val="24"/>
          <w:szCs w:val="24"/>
        </w:rPr>
        <w:t>, осуществляющих анализ отчетов по отдельным направлениям их деятельности.</w:t>
      </w:r>
    </w:p>
    <w:p w14:paraId="2B7CE330" w14:textId="221B75C2" w:rsidR="006E3FA5" w:rsidRPr="00951735" w:rsidRDefault="006E3FA5" w:rsidP="00951735">
      <w:pPr>
        <w:pStyle w:val="1"/>
        <w:numPr>
          <w:ilvl w:val="1"/>
          <w:numId w:val="1"/>
        </w:numPr>
        <w:tabs>
          <w:tab w:val="left" w:pos="480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 конкурсе участвуют все </w:t>
      </w:r>
      <w:r w:rsidRPr="006E3FA5">
        <w:rPr>
          <w:sz w:val="24"/>
          <w:szCs w:val="24"/>
        </w:rPr>
        <w:t>годовы</w:t>
      </w:r>
      <w:r>
        <w:rPr>
          <w:sz w:val="24"/>
          <w:szCs w:val="24"/>
        </w:rPr>
        <w:t xml:space="preserve">е </w:t>
      </w:r>
      <w:r w:rsidRPr="006E3FA5">
        <w:rPr>
          <w:sz w:val="24"/>
          <w:szCs w:val="24"/>
        </w:rPr>
        <w:t>информационны</w:t>
      </w:r>
      <w:r>
        <w:rPr>
          <w:sz w:val="24"/>
          <w:szCs w:val="24"/>
        </w:rPr>
        <w:t>е</w:t>
      </w:r>
      <w:r w:rsidRPr="006E3FA5">
        <w:rPr>
          <w:sz w:val="24"/>
          <w:szCs w:val="24"/>
        </w:rPr>
        <w:t xml:space="preserve"> </w:t>
      </w:r>
      <w:r w:rsidRPr="007921FE">
        <w:rPr>
          <w:sz w:val="24"/>
          <w:szCs w:val="24"/>
        </w:rPr>
        <w:t xml:space="preserve">отчеты </w:t>
      </w:r>
      <w:r w:rsidR="007921FE" w:rsidRPr="007921FE">
        <w:rPr>
          <w:sz w:val="24"/>
          <w:szCs w:val="24"/>
        </w:rPr>
        <w:t xml:space="preserve">за 2024 год </w:t>
      </w:r>
      <w:r w:rsidRPr="007921FE">
        <w:rPr>
          <w:sz w:val="24"/>
          <w:szCs w:val="24"/>
        </w:rPr>
        <w:t>центральных</w:t>
      </w:r>
      <w:r w:rsidRPr="006E3FA5">
        <w:rPr>
          <w:sz w:val="24"/>
          <w:szCs w:val="24"/>
        </w:rPr>
        <w:t xml:space="preserve"> библиотек муниципальных образований Тульской области</w:t>
      </w:r>
      <w:r>
        <w:rPr>
          <w:sz w:val="24"/>
          <w:szCs w:val="24"/>
        </w:rPr>
        <w:t xml:space="preserve">, предоставленные в </w:t>
      </w:r>
      <w:r w:rsidRPr="006E3FA5">
        <w:rPr>
          <w:sz w:val="24"/>
          <w:szCs w:val="24"/>
        </w:rPr>
        <w:t xml:space="preserve">ОМОиРКП </w:t>
      </w:r>
      <w:r w:rsidR="00200732">
        <w:rPr>
          <w:sz w:val="24"/>
          <w:szCs w:val="24"/>
        </w:rPr>
        <w:t>согласно «Графика предоставления статистических и текстовых отчетов органов культуры муниципальных образований»</w:t>
      </w:r>
      <w:r w:rsidR="00570132">
        <w:rPr>
          <w:sz w:val="24"/>
          <w:szCs w:val="24"/>
        </w:rPr>
        <w:t>.</w:t>
      </w:r>
    </w:p>
    <w:p w14:paraId="2F2DEC14" w14:textId="77777777" w:rsidR="00285CA3" w:rsidRPr="00951735" w:rsidRDefault="0097054C" w:rsidP="00951735">
      <w:pPr>
        <w:pStyle w:val="11"/>
        <w:keepNext/>
        <w:keepLines/>
        <w:numPr>
          <w:ilvl w:val="0"/>
          <w:numId w:val="1"/>
        </w:numPr>
        <w:tabs>
          <w:tab w:val="left" w:pos="392"/>
        </w:tabs>
        <w:spacing w:before="120" w:after="120" w:line="240" w:lineRule="auto"/>
        <w:rPr>
          <w:sz w:val="24"/>
          <w:szCs w:val="24"/>
        </w:rPr>
      </w:pPr>
      <w:bookmarkStart w:id="1" w:name="bookmark2"/>
      <w:r w:rsidRPr="00951735">
        <w:rPr>
          <w:sz w:val="24"/>
          <w:szCs w:val="24"/>
        </w:rPr>
        <w:t>Цели и задачи конкурса</w:t>
      </w:r>
      <w:bookmarkEnd w:id="1"/>
    </w:p>
    <w:p w14:paraId="0FC688D2" w14:textId="77777777" w:rsidR="00285CA3" w:rsidRPr="00951735" w:rsidRDefault="0097054C" w:rsidP="00951735">
      <w:pPr>
        <w:pStyle w:val="1"/>
        <w:numPr>
          <w:ilvl w:val="1"/>
          <w:numId w:val="1"/>
        </w:numPr>
        <w:tabs>
          <w:tab w:val="left" w:pos="499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Цель конкурса</w:t>
      </w:r>
      <w:r w:rsidR="00812E8F">
        <w:rPr>
          <w:sz w:val="24"/>
          <w:szCs w:val="24"/>
        </w:rPr>
        <w:t>:</w:t>
      </w:r>
      <w:r w:rsidRPr="00951735">
        <w:rPr>
          <w:sz w:val="24"/>
          <w:szCs w:val="24"/>
        </w:rPr>
        <w:t xml:space="preserve"> повышение уровня подготовки аналитических документов </w:t>
      </w:r>
      <w:r w:rsidR="00812E8F">
        <w:rPr>
          <w:sz w:val="24"/>
          <w:szCs w:val="24"/>
        </w:rPr>
        <w:t xml:space="preserve">о деятельности </w:t>
      </w:r>
      <w:r w:rsidR="00306459">
        <w:rPr>
          <w:sz w:val="24"/>
          <w:szCs w:val="24"/>
        </w:rPr>
        <w:t xml:space="preserve">муниципальных </w:t>
      </w:r>
      <w:r w:rsidR="00812E8F">
        <w:rPr>
          <w:sz w:val="24"/>
          <w:szCs w:val="24"/>
        </w:rPr>
        <w:t xml:space="preserve">библиотек </w:t>
      </w:r>
      <w:r w:rsidRPr="00951735">
        <w:rPr>
          <w:sz w:val="24"/>
          <w:szCs w:val="24"/>
        </w:rPr>
        <w:t>в соответствии с современными требованиями и профессиональными стандартами.</w:t>
      </w:r>
    </w:p>
    <w:p w14:paraId="4E7B93B0" w14:textId="77777777" w:rsidR="00812E8F" w:rsidRDefault="0097054C" w:rsidP="00951735">
      <w:pPr>
        <w:pStyle w:val="1"/>
        <w:numPr>
          <w:ilvl w:val="1"/>
          <w:numId w:val="1"/>
        </w:numPr>
        <w:tabs>
          <w:tab w:val="left" w:pos="518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Задачи конкурса</w:t>
      </w:r>
      <w:r w:rsidR="00812E8F">
        <w:rPr>
          <w:sz w:val="24"/>
          <w:szCs w:val="24"/>
        </w:rPr>
        <w:t>:</w:t>
      </w:r>
    </w:p>
    <w:p w14:paraId="75DDB800" w14:textId="77777777" w:rsidR="00812E8F" w:rsidRDefault="0097054C" w:rsidP="00812E8F">
      <w:pPr>
        <w:pStyle w:val="1"/>
        <w:tabs>
          <w:tab w:val="left" w:pos="518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- усилить роль центральных муниципальных библиотек области как методических центров для библиотек</w:t>
      </w:r>
      <w:r w:rsidR="00306459">
        <w:rPr>
          <w:sz w:val="24"/>
          <w:szCs w:val="24"/>
        </w:rPr>
        <w:t>, входящих в структуру учреждения (ЦБС или библиотеки)</w:t>
      </w:r>
      <w:r w:rsidR="00812E8F">
        <w:rPr>
          <w:sz w:val="24"/>
          <w:szCs w:val="24"/>
        </w:rPr>
        <w:t>;</w:t>
      </w:r>
    </w:p>
    <w:p w14:paraId="55E8DBDF" w14:textId="77777777" w:rsidR="00285CA3" w:rsidRPr="00951735" w:rsidRDefault="00812E8F" w:rsidP="00812E8F">
      <w:pPr>
        <w:pStyle w:val="1"/>
        <w:tabs>
          <w:tab w:val="left" w:pos="518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>
        <w:rPr>
          <w:sz w:val="24"/>
          <w:szCs w:val="24"/>
        </w:rPr>
        <w:t>-</w:t>
      </w:r>
      <w:r w:rsidR="0097054C" w:rsidRPr="00951735">
        <w:rPr>
          <w:sz w:val="24"/>
          <w:szCs w:val="24"/>
        </w:rPr>
        <w:t xml:space="preserve"> выявить и распространить лучший опыт работы </w:t>
      </w:r>
      <w:r w:rsidR="00306459">
        <w:rPr>
          <w:sz w:val="24"/>
          <w:szCs w:val="24"/>
        </w:rPr>
        <w:t xml:space="preserve">муниципальных </w:t>
      </w:r>
      <w:r w:rsidR="0097054C" w:rsidRPr="00951735">
        <w:rPr>
          <w:sz w:val="24"/>
          <w:szCs w:val="24"/>
        </w:rPr>
        <w:t>библиотек.</w:t>
      </w:r>
    </w:p>
    <w:p w14:paraId="6147EE39" w14:textId="77777777" w:rsidR="00285CA3" w:rsidRPr="00951735" w:rsidRDefault="0097054C" w:rsidP="00951735">
      <w:pPr>
        <w:pStyle w:val="11"/>
        <w:keepNext/>
        <w:keepLines/>
        <w:numPr>
          <w:ilvl w:val="0"/>
          <w:numId w:val="1"/>
        </w:numPr>
        <w:tabs>
          <w:tab w:val="left" w:pos="392"/>
        </w:tabs>
        <w:spacing w:before="120" w:after="120" w:line="240" w:lineRule="auto"/>
        <w:rPr>
          <w:sz w:val="24"/>
          <w:szCs w:val="24"/>
        </w:rPr>
      </w:pPr>
      <w:bookmarkStart w:id="2" w:name="bookmark4"/>
      <w:r w:rsidRPr="00951735">
        <w:rPr>
          <w:sz w:val="24"/>
          <w:szCs w:val="24"/>
        </w:rPr>
        <w:t>Участники конкурса</w:t>
      </w:r>
      <w:bookmarkEnd w:id="2"/>
    </w:p>
    <w:p w14:paraId="1F8AF659" w14:textId="77777777" w:rsidR="00285CA3" w:rsidRPr="00951735" w:rsidRDefault="0097054C" w:rsidP="00951735">
      <w:pPr>
        <w:pStyle w:val="1"/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3.1 Участниками конкурса являются центральные библиотеки муниципальных образований Тульской области.</w:t>
      </w:r>
    </w:p>
    <w:p w14:paraId="31196E8D" w14:textId="77777777" w:rsidR="00285CA3" w:rsidRPr="00951735" w:rsidRDefault="0097054C" w:rsidP="00951735">
      <w:pPr>
        <w:pStyle w:val="11"/>
        <w:keepNext/>
        <w:keepLines/>
        <w:numPr>
          <w:ilvl w:val="0"/>
          <w:numId w:val="1"/>
        </w:numPr>
        <w:tabs>
          <w:tab w:val="left" w:pos="392"/>
        </w:tabs>
        <w:spacing w:before="120" w:after="120" w:line="240" w:lineRule="auto"/>
        <w:rPr>
          <w:sz w:val="24"/>
          <w:szCs w:val="24"/>
        </w:rPr>
      </w:pPr>
      <w:bookmarkStart w:id="3" w:name="bookmark6"/>
      <w:r w:rsidRPr="00951735">
        <w:rPr>
          <w:sz w:val="24"/>
          <w:szCs w:val="24"/>
        </w:rPr>
        <w:t>Требования к отчету</w:t>
      </w:r>
      <w:bookmarkEnd w:id="3"/>
    </w:p>
    <w:p w14:paraId="5EAD1120" w14:textId="77777777" w:rsidR="00570132" w:rsidRDefault="0097054C" w:rsidP="00570132">
      <w:pPr>
        <w:pStyle w:val="1"/>
        <w:numPr>
          <w:ilvl w:val="1"/>
          <w:numId w:val="1"/>
        </w:numPr>
        <w:tabs>
          <w:tab w:val="left" w:pos="499"/>
        </w:tabs>
        <w:spacing w:before="120" w:after="120" w:line="240" w:lineRule="auto"/>
        <w:ind w:left="426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Информационный отчет пред</w:t>
      </w:r>
      <w:r w:rsidR="00306459">
        <w:rPr>
          <w:sz w:val="24"/>
          <w:szCs w:val="24"/>
        </w:rPr>
        <w:t>о</w:t>
      </w:r>
      <w:r w:rsidRPr="00951735">
        <w:rPr>
          <w:sz w:val="24"/>
          <w:szCs w:val="24"/>
        </w:rPr>
        <w:t xml:space="preserve">ставляется </w:t>
      </w:r>
      <w:r w:rsidR="00570132" w:rsidRPr="00570132">
        <w:rPr>
          <w:sz w:val="24"/>
          <w:szCs w:val="24"/>
        </w:rPr>
        <w:t>в ОМОиРКП в период с 13 по 17 января 2025 г</w:t>
      </w:r>
      <w:r w:rsidR="00570132">
        <w:rPr>
          <w:sz w:val="24"/>
          <w:szCs w:val="24"/>
        </w:rPr>
        <w:t>ода</w:t>
      </w:r>
      <w:r w:rsidR="00570132" w:rsidRPr="00570132">
        <w:rPr>
          <w:sz w:val="24"/>
          <w:szCs w:val="24"/>
        </w:rPr>
        <w:t xml:space="preserve"> в печатном и электронном виде</w:t>
      </w:r>
      <w:r w:rsidR="00570132">
        <w:rPr>
          <w:sz w:val="24"/>
          <w:szCs w:val="24"/>
        </w:rPr>
        <w:t>.</w:t>
      </w:r>
    </w:p>
    <w:p w14:paraId="37B2F63C" w14:textId="3076E379" w:rsidR="00285CA3" w:rsidRPr="00570132" w:rsidRDefault="00570132" w:rsidP="00570132">
      <w:pPr>
        <w:pStyle w:val="1"/>
        <w:numPr>
          <w:ilvl w:val="1"/>
          <w:numId w:val="1"/>
        </w:numPr>
        <w:tabs>
          <w:tab w:val="left" w:pos="499"/>
        </w:tabs>
        <w:spacing w:before="120" w:after="120" w:line="240" w:lineRule="auto"/>
        <w:ind w:left="426"/>
        <w:jc w:val="both"/>
        <w:rPr>
          <w:sz w:val="24"/>
          <w:szCs w:val="24"/>
        </w:rPr>
      </w:pPr>
      <w:r w:rsidRPr="00570132">
        <w:rPr>
          <w:sz w:val="24"/>
          <w:szCs w:val="24"/>
        </w:rPr>
        <w:t xml:space="preserve">Информационный отчет предоставляется </w:t>
      </w:r>
      <w:r w:rsidR="0097054C" w:rsidRPr="00570132">
        <w:rPr>
          <w:sz w:val="24"/>
          <w:szCs w:val="24"/>
        </w:rPr>
        <w:t xml:space="preserve">в установленной структурной форме, содержащей всесторонний анализ деятельности библиотек </w:t>
      </w:r>
      <w:r w:rsidR="00306459" w:rsidRPr="00570132">
        <w:rPr>
          <w:sz w:val="24"/>
          <w:szCs w:val="24"/>
        </w:rPr>
        <w:t>учреждения (ЦБС или библиотеки)</w:t>
      </w:r>
      <w:r w:rsidR="0097054C" w:rsidRPr="00570132">
        <w:rPr>
          <w:sz w:val="24"/>
          <w:szCs w:val="24"/>
        </w:rPr>
        <w:t xml:space="preserve"> за 202</w:t>
      </w:r>
      <w:r w:rsidR="00812E8F" w:rsidRPr="00570132">
        <w:rPr>
          <w:sz w:val="24"/>
          <w:szCs w:val="24"/>
        </w:rPr>
        <w:t>4</w:t>
      </w:r>
      <w:r w:rsidR="0097054C" w:rsidRPr="00570132">
        <w:rPr>
          <w:sz w:val="24"/>
          <w:szCs w:val="24"/>
        </w:rPr>
        <w:t xml:space="preserve"> год, с указанием объективных данных, конкретных примеров, достижений и нерешенных проблем по всем аспектам.</w:t>
      </w:r>
    </w:p>
    <w:p w14:paraId="679D1B8F" w14:textId="16FD5F3D" w:rsidR="00285CA3" w:rsidRPr="00951735" w:rsidRDefault="0097054C" w:rsidP="00951735">
      <w:pPr>
        <w:pStyle w:val="1"/>
        <w:numPr>
          <w:ilvl w:val="1"/>
          <w:numId w:val="1"/>
        </w:numPr>
        <w:tabs>
          <w:tab w:val="left" w:pos="533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При подготовке отчета рекомендуется использовать «Методические рекомендации по подготовке </w:t>
      </w:r>
      <w:r w:rsidR="00812E8F">
        <w:rPr>
          <w:sz w:val="24"/>
          <w:szCs w:val="24"/>
        </w:rPr>
        <w:t>и</w:t>
      </w:r>
      <w:r w:rsidRPr="00951735">
        <w:rPr>
          <w:sz w:val="24"/>
          <w:szCs w:val="24"/>
        </w:rPr>
        <w:t xml:space="preserve">нформационного отчета о деятельности муниципальных библиотек Тульской области» </w:t>
      </w:r>
      <w:r w:rsidR="00812E8F" w:rsidRPr="00812E8F">
        <w:rPr>
          <w:sz w:val="24"/>
          <w:szCs w:val="24"/>
        </w:rPr>
        <w:t>ОМОиРКП</w:t>
      </w:r>
      <w:r w:rsidR="007622B8" w:rsidRPr="007622B8">
        <w:rPr>
          <w:sz w:val="24"/>
          <w:szCs w:val="24"/>
        </w:rPr>
        <w:t>,</w:t>
      </w:r>
      <w:r w:rsidR="00306459">
        <w:rPr>
          <w:sz w:val="24"/>
          <w:szCs w:val="24"/>
        </w:rPr>
        <w:t xml:space="preserve"> составленного </w:t>
      </w:r>
      <w:r w:rsidRPr="00951735">
        <w:rPr>
          <w:sz w:val="24"/>
          <w:szCs w:val="24"/>
        </w:rPr>
        <w:t>в соответствии с «Методическими рекомендациями по подготовке ежегодного доклада о деятельности муниципальных библиотек субъекта Российской Федерации»</w:t>
      </w:r>
      <w:r w:rsidR="00812E8F" w:rsidRPr="00812E8F">
        <w:rPr>
          <w:sz w:val="24"/>
          <w:szCs w:val="24"/>
        </w:rPr>
        <w:t>, разработанны</w:t>
      </w:r>
      <w:r w:rsidR="00812E8F">
        <w:rPr>
          <w:sz w:val="24"/>
          <w:szCs w:val="24"/>
        </w:rPr>
        <w:t>ми ФГБУ «</w:t>
      </w:r>
      <w:r w:rsidR="00812E8F" w:rsidRPr="00812E8F">
        <w:rPr>
          <w:sz w:val="24"/>
          <w:szCs w:val="24"/>
        </w:rPr>
        <w:t>Российская национальная библиотека</w:t>
      </w:r>
      <w:r w:rsidR="00812E8F">
        <w:rPr>
          <w:sz w:val="24"/>
          <w:szCs w:val="24"/>
        </w:rPr>
        <w:t>»</w:t>
      </w:r>
      <w:r w:rsidRPr="00951735">
        <w:rPr>
          <w:sz w:val="24"/>
          <w:szCs w:val="24"/>
        </w:rPr>
        <w:t>.</w:t>
      </w:r>
    </w:p>
    <w:p w14:paraId="15AC6DF5" w14:textId="7E547E91" w:rsidR="00570132" w:rsidRPr="00570132" w:rsidRDefault="0097054C" w:rsidP="00570132">
      <w:pPr>
        <w:pStyle w:val="1"/>
        <w:numPr>
          <w:ilvl w:val="1"/>
          <w:numId w:val="1"/>
        </w:numPr>
        <w:tabs>
          <w:tab w:val="left" w:pos="524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При несоответствии</w:t>
      </w:r>
      <w:r w:rsidR="00133683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>рекоменд</w:t>
      </w:r>
      <w:r w:rsidR="00133683">
        <w:rPr>
          <w:sz w:val="24"/>
          <w:szCs w:val="24"/>
        </w:rPr>
        <w:t xml:space="preserve">ациям </w:t>
      </w:r>
      <w:r w:rsidR="005710BB" w:rsidRPr="00951735">
        <w:rPr>
          <w:sz w:val="24"/>
          <w:szCs w:val="24"/>
        </w:rPr>
        <w:t>отчет может быть</w:t>
      </w:r>
      <w:r w:rsidR="00133683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>не</w:t>
      </w:r>
      <w:r w:rsidR="00133683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>допу</w:t>
      </w:r>
      <w:r w:rsidR="00133683">
        <w:rPr>
          <w:sz w:val="24"/>
          <w:szCs w:val="24"/>
        </w:rPr>
        <w:t>щен</w:t>
      </w:r>
      <w:r w:rsidR="00341C58">
        <w:rPr>
          <w:sz w:val="24"/>
          <w:szCs w:val="24"/>
        </w:rPr>
        <w:t xml:space="preserve"> к участию в к</w:t>
      </w:r>
      <w:r w:rsidRPr="00951735">
        <w:rPr>
          <w:sz w:val="24"/>
          <w:szCs w:val="24"/>
        </w:rPr>
        <w:t xml:space="preserve">онкурсе, </w:t>
      </w:r>
      <w:r w:rsidR="00133683">
        <w:rPr>
          <w:sz w:val="24"/>
          <w:szCs w:val="24"/>
        </w:rPr>
        <w:t xml:space="preserve">а </w:t>
      </w:r>
      <w:r w:rsidRPr="00951735">
        <w:rPr>
          <w:sz w:val="24"/>
          <w:szCs w:val="24"/>
        </w:rPr>
        <w:t>предоставивш</w:t>
      </w:r>
      <w:r w:rsidR="00133683">
        <w:rPr>
          <w:sz w:val="24"/>
          <w:szCs w:val="24"/>
        </w:rPr>
        <w:t>ее</w:t>
      </w:r>
      <w:r w:rsidRPr="00951735">
        <w:rPr>
          <w:sz w:val="24"/>
          <w:szCs w:val="24"/>
        </w:rPr>
        <w:t xml:space="preserve"> его </w:t>
      </w:r>
      <w:r w:rsidR="00BB131F">
        <w:rPr>
          <w:sz w:val="24"/>
          <w:szCs w:val="24"/>
        </w:rPr>
        <w:t>учреждение</w:t>
      </w:r>
      <w:r w:rsidR="00133683">
        <w:rPr>
          <w:sz w:val="24"/>
          <w:szCs w:val="24"/>
        </w:rPr>
        <w:t xml:space="preserve"> (Ц</w:t>
      </w:r>
      <w:r w:rsidRPr="00951735">
        <w:rPr>
          <w:sz w:val="24"/>
          <w:szCs w:val="24"/>
        </w:rPr>
        <w:t>БС</w:t>
      </w:r>
      <w:r w:rsidR="00BB131F">
        <w:rPr>
          <w:sz w:val="24"/>
          <w:szCs w:val="24"/>
        </w:rPr>
        <w:t xml:space="preserve"> или </w:t>
      </w:r>
      <w:r w:rsidR="00133683">
        <w:rPr>
          <w:sz w:val="24"/>
          <w:szCs w:val="24"/>
        </w:rPr>
        <w:t xml:space="preserve">библиотека) </w:t>
      </w:r>
      <w:r w:rsidRPr="00951735">
        <w:rPr>
          <w:sz w:val="24"/>
          <w:szCs w:val="24"/>
        </w:rPr>
        <w:t>не в</w:t>
      </w:r>
      <w:r w:rsidR="00133683">
        <w:rPr>
          <w:sz w:val="24"/>
          <w:szCs w:val="24"/>
        </w:rPr>
        <w:t>ойдет</w:t>
      </w:r>
      <w:r w:rsidRPr="00951735">
        <w:rPr>
          <w:sz w:val="24"/>
          <w:szCs w:val="24"/>
        </w:rPr>
        <w:t xml:space="preserve"> в число участников </w:t>
      </w:r>
      <w:r w:rsidR="00341C58">
        <w:rPr>
          <w:sz w:val="24"/>
          <w:szCs w:val="24"/>
        </w:rPr>
        <w:t>к</w:t>
      </w:r>
      <w:r w:rsidRPr="00951735">
        <w:rPr>
          <w:sz w:val="24"/>
          <w:szCs w:val="24"/>
        </w:rPr>
        <w:t>онкурса.</w:t>
      </w:r>
    </w:p>
    <w:p w14:paraId="0BC29939" w14:textId="77777777" w:rsidR="00285CA3" w:rsidRPr="00951735" w:rsidRDefault="0097054C" w:rsidP="00951735">
      <w:pPr>
        <w:pStyle w:val="11"/>
        <w:keepNext/>
        <w:keepLines/>
        <w:numPr>
          <w:ilvl w:val="0"/>
          <w:numId w:val="1"/>
        </w:numPr>
        <w:tabs>
          <w:tab w:val="left" w:pos="416"/>
        </w:tabs>
        <w:spacing w:before="120" w:after="120" w:line="240" w:lineRule="auto"/>
        <w:rPr>
          <w:sz w:val="24"/>
          <w:szCs w:val="24"/>
        </w:rPr>
      </w:pPr>
      <w:bookmarkStart w:id="4" w:name="bookmark8"/>
      <w:r w:rsidRPr="00951735">
        <w:rPr>
          <w:sz w:val="24"/>
          <w:szCs w:val="24"/>
        </w:rPr>
        <w:lastRenderedPageBreak/>
        <w:t>Сроки проведения конкурса</w:t>
      </w:r>
      <w:bookmarkEnd w:id="4"/>
    </w:p>
    <w:p w14:paraId="437CE95D" w14:textId="6D49693D" w:rsidR="00285CA3" w:rsidRPr="00951735" w:rsidRDefault="0097054C" w:rsidP="00133683">
      <w:pPr>
        <w:pStyle w:val="1"/>
        <w:numPr>
          <w:ilvl w:val="1"/>
          <w:numId w:val="1"/>
        </w:numPr>
        <w:tabs>
          <w:tab w:val="left" w:pos="500"/>
        </w:tabs>
        <w:spacing w:before="120" w:after="120" w:line="240" w:lineRule="auto"/>
        <w:ind w:left="426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Конкурс проводится в </w:t>
      </w:r>
      <w:r w:rsidR="00570132">
        <w:rPr>
          <w:sz w:val="24"/>
          <w:szCs w:val="24"/>
        </w:rPr>
        <w:t>два</w:t>
      </w:r>
      <w:r w:rsidRPr="00951735">
        <w:rPr>
          <w:sz w:val="24"/>
          <w:szCs w:val="24"/>
        </w:rPr>
        <w:t xml:space="preserve"> этапа:</w:t>
      </w:r>
    </w:p>
    <w:p w14:paraId="773B7F69" w14:textId="1383C816" w:rsidR="00306459" w:rsidRDefault="00570132" w:rsidP="00306459">
      <w:pPr>
        <w:pStyle w:val="1"/>
        <w:numPr>
          <w:ilvl w:val="0"/>
          <w:numId w:val="2"/>
        </w:numPr>
        <w:tabs>
          <w:tab w:val="left" w:pos="678"/>
          <w:tab w:val="left" w:pos="687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>
        <w:rPr>
          <w:sz w:val="24"/>
          <w:szCs w:val="24"/>
        </w:rPr>
        <w:t>1</w:t>
      </w:r>
      <w:r w:rsidR="0097054C" w:rsidRPr="00133683">
        <w:rPr>
          <w:sz w:val="24"/>
          <w:szCs w:val="24"/>
        </w:rPr>
        <w:t xml:space="preserve"> этап: оценка </w:t>
      </w:r>
      <w:r w:rsidR="00133683" w:rsidRPr="00133683">
        <w:rPr>
          <w:sz w:val="24"/>
          <w:szCs w:val="24"/>
        </w:rPr>
        <w:t>и</w:t>
      </w:r>
      <w:r w:rsidR="0097054C" w:rsidRPr="00133683">
        <w:rPr>
          <w:sz w:val="24"/>
          <w:szCs w:val="24"/>
        </w:rPr>
        <w:t>нформационных отчетов членами жюри</w:t>
      </w:r>
      <w:r w:rsidR="00133683">
        <w:rPr>
          <w:sz w:val="24"/>
          <w:szCs w:val="24"/>
        </w:rPr>
        <w:t xml:space="preserve"> </w:t>
      </w:r>
      <w:r w:rsidR="0097054C" w:rsidRPr="00133683">
        <w:rPr>
          <w:sz w:val="24"/>
          <w:szCs w:val="24"/>
        </w:rPr>
        <w:t xml:space="preserve">с </w:t>
      </w:r>
      <w:r w:rsidR="00133683" w:rsidRPr="00133683">
        <w:rPr>
          <w:sz w:val="24"/>
          <w:szCs w:val="24"/>
        </w:rPr>
        <w:t>21</w:t>
      </w:r>
      <w:r w:rsidR="00133683">
        <w:rPr>
          <w:sz w:val="24"/>
          <w:szCs w:val="24"/>
        </w:rPr>
        <w:t xml:space="preserve"> марта по </w:t>
      </w:r>
      <w:r w:rsidR="00133683" w:rsidRPr="00133683">
        <w:rPr>
          <w:sz w:val="24"/>
          <w:szCs w:val="24"/>
        </w:rPr>
        <w:t>21</w:t>
      </w:r>
      <w:r w:rsidR="00133683">
        <w:rPr>
          <w:sz w:val="24"/>
          <w:szCs w:val="24"/>
        </w:rPr>
        <w:t xml:space="preserve"> мая </w:t>
      </w:r>
      <w:r w:rsidR="00133683" w:rsidRPr="00133683">
        <w:rPr>
          <w:sz w:val="24"/>
          <w:szCs w:val="24"/>
        </w:rPr>
        <w:t>2025</w:t>
      </w:r>
      <w:r w:rsidR="00133683">
        <w:rPr>
          <w:sz w:val="24"/>
          <w:szCs w:val="24"/>
        </w:rPr>
        <w:t xml:space="preserve"> г.;</w:t>
      </w:r>
    </w:p>
    <w:p w14:paraId="4093CF8A" w14:textId="278BF9E0" w:rsidR="00285CA3" w:rsidRPr="00306459" w:rsidRDefault="00570132" w:rsidP="00306459">
      <w:pPr>
        <w:pStyle w:val="1"/>
        <w:numPr>
          <w:ilvl w:val="0"/>
          <w:numId w:val="2"/>
        </w:numPr>
        <w:tabs>
          <w:tab w:val="left" w:pos="678"/>
          <w:tab w:val="left" w:pos="687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133683" w:rsidRPr="00306459">
        <w:rPr>
          <w:sz w:val="24"/>
          <w:szCs w:val="24"/>
        </w:rPr>
        <w:t xml:space="preserve"> этап: подведение итогов конкурса, о</w:t>
      </w:r>
      <w:r w:rsidR="0097054C" w:rsidRPr="00306459">
        <w:rPr>
          <w:sz w:val="24"/>
          <w:szCs w:val="24"/>
        </w:rPr>
        <w:t xml:space="preserve">пределение победителей </w:t>
      </w:r>
      <w:r w:rsidR="00133683" w:rsidRPr="00306459">
        <w:rPr>
          <w:sz w:val="24"/>
          <w:szCs w:val="24"/>
        </w:rPr>
        <w:t>–</w:t>
      </w:r>
      <w:r w:rsidR="0097054C" w:rsidRPr="00306459">
        <w:rPr>
          <w:sz w:val="24"/>
          <w:szCs w:val="24"/>
        </w:rPr>
        <w:t xml:space="preserve"> до</w:t>
      </w:r>
      <w:r w:rsidR="00133683" w:rsidRPr="00306459">
        <w:rPr>
          <w:sz w:val="24"/>
          <w:szCs w:val="24"/>
        </w:rPr>
        <w:t xml:space="preserve"> 27 мая 2025 г</w:t>
      </w:r>
      <w:r w:rsidR="0097054C" w:rsidRPr="00306459">
        <w:rPr>
          <w:sz w:val="24"/>
          <w:szCs w:val="24"/>
        </w:rPr>
        <w:t>.</w:t>
      </w:r>
    </w:p>
    <w:p w14:paraId="018DA64C" w14:textId="77777777" w:rsidR="00285CA3" w:rsidRPr="00951735" w:rsidRDefault="00133683" w:rsidP="00951735">
      <w:pPr>
        <w:pStyle w:val="1"/>
        <w:numPr>
          <w:ilvl w:val="1"/>
          <w:numId w:val="1"/>
        </w:numPr>
        <w:tabs>
          <w:tab w:val="left" w:pos="514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>
        <w:rPr>
          <w:sz w:val="24"/>
          <w:szCs w:val="24"/>
        </w:rPr>
        <w:t>Объявление победителей и н</w:t>
      </w:r>
      <w:r w:rsidR="0097054C" w:rsidRPr="00951735">
        <w:rPr>
          <w:sz w:val="24"/>
          <w:szCs w:val="24"/>
        </w:rPr>
        <w:t xml:space="preserve">аграждение </w:t>
      </w:r>
      <w:r>
        <w:rPr>
          <w:sz w:val="24"/>
          <w:szCs w:val="24"/>
        </w:rPr>
        <w:t xml:space="preserve">осуществляется </w:t>
      </w:r>
      <w:r w:rsidRPr="00133683">
        <w:rPr>
          <w:sz w:val="24"/>
          <w:szCs w:val="24"/>
        </w:rPr>
        <w:t xml:space="preserve">27 мая 2025 года </w:t>
      </w:r>
      <w:r>
        <w:rPr>
          <w:sz w:val="24"/>
          <w:szCs w:val="24"/>
        </w:rPr>
        <w:t xml:space="preserve">в </w:t>
      </w:r>
      <w:r w:rsidRPr="00133683">
        <w:rPr>
          <w:sz w:val="24"/>
          <w:szCs w:val="24"/>
        </w:rPr>
        <w:t>Общероссийский день библиотек</w:t>
      </w:r>
      <w:r w:rsidR="0097054C" w:rsidRPr="00951735">
        <w:rPr>
          <w:sz w:val="24"/>
          <w:szCs w:val="24"/>
        </w:rPr>
        <w:t>.</w:t>
      </w:r>
    </w:p>
    <w:p w14:paraId="323157D3" w14:textId="77777777" w:rsidR="00285CA3" w:rsidRPr="00951735" w:rsidRDefault="00306459" w:rsidP="005710BB">
      <w:pPr>
        <w:pStyle w:val="11"/>
        <w:keepNext/>
        <w:keepLines/>
        <w:numPr>
          <w:ilvl w:val="0"/>
          <w:numId w:val="1"/>
        </w:numPr>
        <w:tabs>
          <w:tab w:val="left" w:pos="416"/>
        </w:tabs>
        <w:spacing w:before="120" w:after="120" w:line="240" w:lineRule="auto"/>
        <w:rPr>
          <w:sz w:val="24"/>
          <w:szCs w:val="24"/>
        </w:rPr>
      </w:pPr>
      <w:bookmarkStart w:id="5" w:name="bookmark10"/>
      <w:r>
        <w:rPr>
          <w:sz w:val="24"/>
          <w:szCs w:val="24"/>
        </w:rPr>
        <w:t>О</w:t>
      </w:r>
      <w:r w:rsidR="0097054C" w:rsidRPr="00951735">
        <w:rPr>
          <w:sz w:val="24"/>
          <w:szCs w:val="24"/>
        </w:rPr>
        <w:t>ценка аналитических отчетов</w:t>
      </w:r>
      <w:bookmarkEnd w:id="5"/>
    </w:p>
    <w:p w14:paraId="2A03058F" w14:textId="77777777" w:rsidR="00285CA3" w:rsidRPr="00951735" w:rsidRDefault="00306459" w:rsidP="005710BB">
      <w:pPr>
        <w:pStyle w:val="1"/>
        <w:numPr>
          <w:ilvl w:val="1"/>
          <w:numId w:val="1"/>
        </w:numPr>
        <w:tabs>
          <w:tab w:val="left" w:pos="500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>
        <w:rPr>
          <w:sz w:val="24"/>
          <w:szCs w:val="24"/>
        </w:rPr>
        <w:t>О</w:t>
      </w:r>
      <w:r w:rsidR="0097054C" w:rsidRPr="00951735">
        <w:rPr>
          <w:sz w:val="24"/>
          <w:szCs w:val="24"/>
        </w:rPr>
        <w:t xml:space="preserve">ценку </w:t>
      </w:r>
      <w:r w:rsidR="00133683">
        <w:rPr>
          <w:sz w:val="24"/>
          <w:szCs w:val="24"/>
        </w:rPr>
        <w:t>и</w:t>
      </w:r>
      <w:r w:rsidR="0097054C" w:rsidRPr="00951735">
        <w:rPr>
          <w:sz w:val="24"/>
          <w:szCs w:val="24"/>
        </w:rPr>
        <w:t xml:space="preserve">нформационных отчетов осуществляют члены жюри. Координирует работу жюри </w:t>
      </w:r>
      <w:r w:rsidR="00133683">
        <w:rPr>
          <w:sz w:val="24"/>
          <w:szCs w:val="24"/>
        </w:rPr>
        <w:t>о</w:t>
      </w:r>
      <w:r w:rsidR="0097054C" w:rsidRPr="00951735">
        <w:rPr>
          <w:sz w:val="24"/>
          <w:szCs w:val="24"/>
        </w:rPr>
        <w:t xml:space="preserve">рганизатор </w:t>
      </w:r>
      <w:r w:rsidR="00341C58">
        <w:rPr>
          <w:sz w:val="24"/>
          <w:szCs w:val="24"/>
        </w:rPr>
        <w:t>к</w:t>
      </w:r>
      <w:r w:rsidR="0097054C" w:rsidRPr="00951735">
        <w:rPr>
          <w:sz w:val="24"/>
          <w:szCs w:val="24"/>
        </w:rPr>
        <w:t>онкурса.</w:t>
      </w:r>
    </w:p>
    <w:p w14:paraId="50F8FE00" w14:textId="77777777" w:rsidR="00285CA3" w:rsidRPr="00133683" w:rsidRDefault="0097054C" w:rsidP="005710BB">
      <w:pPr>
        <w:pStyle w:val="1"/>
        <w:numPr>
          <w:ilvl w:val="1"/>
          <w:numId w:val="1"/>
        </w:numPr>
        <w:tabs>
          <w:tab w:val="left" w:pos="524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133683">
        <w:rPr>
          <w:sz w:val="24"/>
          <w:szCs w:val="24"/>
        </w:rPr>
        <w:t xml:space="preserve">Процедуру отбора отчетов для оценки жюри осуществляет </w:t>
      </w:r>
      <w:r w:rsidR="00133683" w:rsidRPr="00133683">
        <w:rPr>
          <w:sz w:val="24"/>
          <w:szCs w:val="24"/>
        </w:rPr>
        <w:t>о</w:t>
      </w:r>
      <w:r w:rsidRPr="00133683">
        <w:rPr>
          <w:sz w:val="24"/>
          <w:szCs w:val="24"/>
        </w:rPr>
        <w:t xml:space="preserve">рганизатор </w:t>
      </w:r>
      <w:r w:rsidR="00341C58">
        <w:rPr>
          <w:sz w:val="24"/>
          <w:szCs w:val="24"/>
        </w:rPr>
        <w:t>к</w:t>
      </w:r>
      <w:r w:rsidRPr="00133683">
        <w:rPr>
          <w:sz w:val="24"/>
          <w:szCs w:val="24"/>
        </w:rPr>
        <w:t>онкурса на основании основных характеристик и требований к конкурсной</w:t>
      </w:r>
      <w:r w:rsidR="00133683" w:rsidRPr="00133683">
        <w:rPr>
          <w:sz w:val="24"/>
          <w:szCs w:val="24"/>
        </w:rPr>
        <w:t xml:space="preserve"> </w:t>
      </w:r>
      <w:r w:rsidRPr="00133683">
        <w:rPr>
          <w:sz w:val="24"/>
          <w:szCs w:val="24"/>
        </w:rPr>
        <w:t>работе (см. п. 4 настоящего положения).</w:t>
      </w:r>
    </w:p>
    <w:p w14:paraId="7B352D49" w14:textId="77777777" w:rsidR="00285CA3" w:rsidRPr="00951735" w:rsidRDefault="0097054C" w:rsidP="005710BB">
      <w:pPr>
        <w:pStyle w:val="1"/>
        <w:numPr>
          <w:ilvl w:val="1"/>
          <w:numId w:val="1"/>
        </w:numPr>
        <w:tabs>
          <w:tab w:val="left" w:pos="514"/>
        </w:tabs>
        <w:spacing w:before="120" w:after="120" w:line="240" w:lineRule="auto"/>
        <w:ind w:left="426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Информационные отчеты оцениваются по следующим критериям:</w:t>
      </w:r>
    </w:p>
    <w:p w14:paraId="4217459A" w14:textId="77777777" w:rsidR="00285CA3" w:rsidRPr="00951735" w:rsidRDefault="0097054C" w:rsidP="005710BB">
      <w:pPr>
        <w:pStyle w:val="1"/>
        <w:numPr>
          <w:ilvl w:val="0"/>
          <w:numId w:val="3"/>
        </w:numPr>
        <w:tabs>
          <w:tab w:val="left" w:pos="650"/>
        </w:tabs>
        <w:spacing w:before="120" w:after="120" w:line="240" w:lineRule="auto"/>
        <w:ind w:firstLine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точность и полнота информации о состоянии и деятельности библиотек;</w:t>
      </w:r>
    </w:p>
    <w:p w14:paraId="11D5F6FF" w14:textId="77777777" w:rsidR="00285CA3" w:rsidRPr="00951735" w:rsidRDefault="0097054C" w:rsidP="005710BB">
      <w:pPr>
        <w:pStyle w:val="1"/>
        <w:numPr>
          <w:ilvl w:val="0"/>
          <w:numId w:val="3"/>
        </w:numPr>
        <w:tabs>
          <w:tab w:val="left" w:pos="664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аргументированное критическое изложение материала о состоянии и развитии библиотечного обслуживания в </w:t>
      </w:r>
      <w:r w:rsidR="00BB131F">
        <w:rPr>
          <w:sz w:val="24"/>
          <w:szCs w:val="24"/>
        </w:rPr>
        <w:t>учреждении и в муниципальном образовании</w:t>
      </w:r>
      <w:r w:rsidRPr="00951735">
        <w:rPr>
          <w:sz w:val="24"/>
          <w:szCs w:val="24"/>
        </w:rPr>
        <w:t>;</w:t>
      </w:r>
    </w:p>
    <w:p w14:paraId="58714424" w14:textId="77777777" w:rsidR="00285CA3" w:rsidRPr="00951735" w:rsidRDefault="0097054C" w:rsidP="005710BB">
      <w:pPr>
        <w:pStyle w:val="1"/>
        <w:numPr>
          <w:ilvl w:val="0"/>
          <w:numId w:val="3"/>
        </w:numPr>
        <w:tabs>
          <w:tab w:val="left" w:pos="650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четкость и обстоятельность в формулировании достижений, проблем и задач;</w:t>
      </w:r>
    </w:p>
    <w:p w14:paraId="0C4FF911" w14:textId="77777777" w:rsidR="00285CA3" w:rsidRPr="00951735" w:rsidRDefault="0097054C" w:rsidP="005710BB">
      <w:pPr>
        <w:pStyle w:val="1"/>
        <w:numPr>
          <w:ilvl w:val="0"/>
          <w:numId w:val="3"/>
        </w:numPr>
        <w:tabs>
          <w:tab w:val="left" w:pos="654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актуальность содержания</w:t>
      </w:r>
      <w:r w:rsidR="00133683">
        <w:rPr>
          <w:sz w:val="24"/>
          <w:szCs w:val="24"/>
        </w:rPr>
        <w:t>,</w:t>
      </w:r>
      <w:r w:rsidRPr="00951735">
        <w:rPr>
          <w:sz w:val="24"/>
          <w:szCs w:val="24"/>
        </w:rPr>
        <w:t xml:space="preserve"> раскрытие перспективных направлений работы и инновационных практик, представляющих интерес для профессионального сообщества;</w:t>
      </w:r>
    </w:p>
    <w:p w14:paraId="7312A86F" w14:textId="77777777" w:rsidR="00285CA3" w:rsidRPr="00951735" w:rsidRDefault="0097054C" w:rsidP="005710BB">
      <w:pPr>
        <w:pStyle w:val="1"/>
        <w:numPr>
          <w:ilvl w:val="0"/>
          <w:numId w:val="3"/>
        </w:numPr>
        <w:tabs>
          <w:tab w:val="left" w:pos="654"/>
        </w:tabs>
        <w:spacing w:before="120" w:after="120" w:line="240" w:lineRule="auto"/>
        <w:ind w:left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практическая ценность аналитической информации (наличие выводов) для повышения эффективности библиотечного обслуживания в </w:t>
      </w:r>
      <w:r w:rsidR="00BB131F">
        <w:rPr>
          <w:sz w:val="24"/>
          <w:szCs w:val="24"/>
        </w:rPr>
        <w:t xml:space="preserve">учреждении и в </w:t>
      </w:r>
      <w:r w:rsidRPr="00951735">
        <w:rPr>
          <w:sz w:val="24"/>
          <w:szCs w:val="24"/>
        </w:rPr>
        <w:t>муниципальном образовании.</w:t>
      </w:r>
    </w:p>
    <w:p w14:paraId="2DD4B16C" w14:textId="77777777" w:rsidR="00285CA3" w:rsidRPr="00951735" w:rsidRDefault="0097054C" w:rsidP="005710BB">
      <w:pPr>
        <w:pStyle w:val="1"/>
        <w:numPr>
          <w:ilvl w:val="1"/>
          <w:numId w:val="1"/>
        </w:numPr>
        <w:tabs>
          <w:tab w:val="left" w:pos="529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Каждый член жюри конкурса составляет свой рейтинговый лист </w:t>
      </w:r>
      <w:r w:rsidR="00306459">
        <w:rPr>
          <w:sz w:val="24"/>
          <w:szCs w:val="24"/>
        </w:rPr>
        <w:t>информационных отчетов</w:t>
      </w:r>
      <w:r w:rsidR="00133683">
        <w:rPr>
          <w:sz w:val="24"/>
          <w:szCs w:val="24"/>
        </w:rPr>
        <w:t>, н</w:t>
      </w:r>
      <w:r w:rsidRPr="00951735">
        <w:rPr>
          <w:sz w:val="24"/>
          <w:szCs w:val="24"/>
        </w:rPr>
        <w:t xml:space="preserve">а основании </w:t>
      </w:r>
      <w:r w:rsidR="00133683">
        <w:rPr>
          <w:sz w:val="24"/>
          <w:szCs w:val="24"/>
        </w:rPr>
        <w:t xml:space="preserve">которого </w:t>
      </w:r>
      <w:r w:rsidRPr="00951735">
        <w:rPr>
          <w:sz w:val="24"/>
          <w:szCs w:val="24"/>
        </w:rPr>
        <w:t>определяются победители конкурса.</w:t>
      </w:r>
    </w:p>
    <w:p w14:paraId="53A742E4" w14:textId="77777777" w:rsidR="00285CA3" w:rsidRPr="00951735" w:rsidRDefault="0097054C" w:rsidP="005710BB">
      <w:pPr>
        <w:pStyle w:val="11"/>
        <w:keepNext/>
        <w:keepLines/>
        <w:numPr>
          <w:ilvl w:val="0"/>
          <w:numId w:val="1"/>
        </w:numPr>
        <w:tabs>
          <w:tab w:val="left" w:pos="471"/>
        </w:tabs>
        <w:spacing w:before="120" w:after="120" w:line="240" w:lineRule="auto"/>
        <w:rPr>
          <w:sz w:val="24"/>
          <w:szCs w:val="24"/>
        </w:rPr>
      </w:pPr>
      <w:bookmarkStart w:id="6" w:name="bookmark12"/>
      <w:r w:rsidRPr="00951735">
        <w:rPr>
          <w:sz w:val="24"/>
          <w:szCs w:val="24"/>
        </w:rPr>
        <w:t>Победители конкурса</w:t>
      </w:r>
      <w:bookmarkEnd w:id="6"/>
    </w:p>
    <w:p w14:paraId="52BE09AE" w14:textId="77777777" w:rsidR="00285CA3" w:rsidRPr="00951735" w:rsidRDefault="0097054C" w:rsidP="005710BB">
      <w:pPr>
        <w:pStyle w:val="1"/>
        <w:numPr>
          <w:ilvl w:val="1"/>
          <w:numId w:val="1"/>
        </w:numPr>
        <w:tabs>
          <w:tab w:val="left" w:pos="505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Победителями конкурса признаются учреждения (</w:t>
      </w:r>
      <w:r w:rsidR="00306459">
        <w:rPr>
          <w:sz w:val="24"/>
          <w:szCs w:val="24"/>
        </w:rPr>
        <w:t>ЦБС и</w:t>
      </w:r>
      <w:r w:rsidR="00FD6D89">
        <w:rPr>
          <w:sz w:val="24"/>
          <w:szCs w:val="24"/>
        </w:rPr>
        <w:t>ли</w:t>
      </w:r>
      <w:r w:rsidR="00306459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>библиотеки), набравшие максимальное количество баллов по рейтинговому листу.</w:t>
      </w:r>
    </w:p>
    <w:p w14:paraId="5F8644C8" w14:textId="77777777" w:rsidR="00285CA3" w:rsidRPr="00951735" w:rsidRDefault="0097054C" w:rsidP="005710BB">
      <w:pPr>
        <w:pStyle w:val="1"/>
        <w:numPr>
          <w:ilvl w:val="1"/>
          <w:numId w:val="1"/>
        </w:numPr>
        <w:tabs>
          <w:tab w:val="left" w:pos="529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Победители будут награждены дипломами </w:t>
      </w:r>
      <w:r w:rsidRPr="00951735">
        <w:rPr>
          <w:sz w:val="24"/>
          <w:szCs w:val="24"/>
          <w:lang w:val="en-US" w:eastAsia="en-US" w:bidi="en-US"/>
        </w:rPr>
        <w:t>I</w:t>
      </w:r>
      <w:r w:rsidRPr="00951735">
        <w:rPr>
          <w:sz w:val="24"/>
          <w:szCs w:val="24"/>
          <w:lang w:eastAsia="en-US" w:bidi="en-US"/>
        </w:rPr>
        <w:t xml:space="preserve">, </w:t>
      </w:r>
      <w:r w:rsidRPr="00951735">
        <w:rPr>
          <w:sz w:val="24"/>
          <w:szCs w:val="24"/>
          <w:lang w:val="en-US" w:eastAsia="en-US" w:bidi="en-US"/>
        </w:rPr>
        <w:t>II</w:t>
      </w:r>
      <w:r w:rsidRPr="00951735">
        <w:rPr>
          <w:sz w:val="24"/>
          <w:szCs w:val="24"/>
          <w:lang w:eastAsia="en-US" w:bidi="en-US"/>
        </w:rPr>
        <w:t xml:space="preserve"> </w:t>
      </w:r>
      <w:r w:rsidRPr="00951735">
        <w:rPr>
          <w:sz w:val="24"/>
          <w:szCs w:val="24"/>
        </w:rPr>
        <w:t xml:space="preserve">и </w:t>
      </w:r>
      <w:r w:rsidRPr="00951735">
        <w:rPr>
          <w:sz w:val="24"/>
          <w:szCs w:val="24"/>
          <w:lang w:val="en-US" w:eastAsia="en-US" w:bidi="en-US"/>
        </w:rPr>
        <w:t>III</w:t>
      </w:r>
      <w:r w:rsidRPr="00951735">
        <w:rPr>
          <w:sz w:val="24"/>
          <w:szCs w:val="24"/>
          <w:lang w:eastAsia="en-US" w:bidi="en-US"/>
        </w:rPr>
        <w:t xml:space="preserve"> </w:t>
      </w:r>
      <w:r w:rsidRPr="00951735">
        <w:rPr>
          <w:sz w:val="24"/>
          <w:szCs w:val="24"/>
        </w:rPr>
        <w:t>степени.</w:t>
      </w:r>
    </w:p>
    <w:p w14:paraId="3D098E10" w14:textId="77777777" w:rsidR="00285CA3" w:rsidRDefault="0097054C" w:rsidP="005710BB">
      <w:pPr>
        <w:pStyle w:val="1"/>
        <w:numPr>
          <w:ilvl w:val="1"/>
          <w:numId w:val="1"/>
        </w:numPr>
        <w:tabs>
          <w:tab w:val="left" w:pos="519"/>
        </w:tabs>
        <w:spacing w:before="120" w:after="120" w:line="240" w:lineRule="auto"/>
        <w:ind w:left="380" w:hanging="380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Информация об итогах конкурса будет размещена на сайте ГУК ТО </w:t>
      </w:r>
      <w:r w:rsidR="0098268B">
        <w:rPr>
          <w:sz w:val="24"/>
          <w:szCs w:val="24"/>
        </w:rPr>
        <w:t>«</w:t>
      </w:r>
      <w:r w:rsidRPr="00951735">
        <w:rPr>
          <w:sz w:val="24"/>
          <w:szCs w:val="24"/>
        </w:rPr>
        <w:t>РБИК</w:t>
      </w:r>
      <w:r w:rsidR="0098268B">
        <w:rPr>
          <w:sz w:val="24"/>
          <w:szCs w:val="24"/>
        </w:rPr>
        <w:t>»</w:t>
      </w:r>
      <w:r w:rsidR="00306459">
        <w:rPr>
          <w:sz w:val="24"/>
          <w:szCs w:val="24"/>
        </w:rPr>
        <w:t>.</w:t>
      </w:r>
    </w:p>
    <w:p w14:paraId="20C392CF" w14:textId="77777777" w:rsidR="005710BB" w:rsidRDefault="005710BB" w:rsidP="005710BB">
      <w:pPr>
        <w:pStyle w:val="11"/>
        <w:keepNext/>
        <w:keepLines/>
        <w:spacing w:before="120" w:after="120" w:line="240" w:lineRule="auto"/>
        <w:jc w:val="both"/>
        <w:rPr>
          <w:sz w:val="24"/>
          <w:szCs w:val="24"/>
        </w:rPr>
      </w:pPr>
      <w:bookmarkStart w:id="7" w:name="bookmark14"/>
    </w:p>
    <w:p w14:paraId="0439DB4C" w14:textId="77777777" w:rsidR="005710BB" w:rsidRDefault="005710BB" w:rsidP="005710BB">
      <w:pPr>
        <w:pStyle w:val="11"/>
        <w:keepNext/>
        <w:keepLines/>
        <w:spacing w:before="120" w:after="120" w:line="240" w:lineRule="auto"/>
        <w:jc w:val="both"/>
        <w:rPr>
          <w:sz w:val="24"/>
          <w:szCs w:val="24"/>
        </w:rPr>
      </w:pPr>
    </w:p>
    <w:p w14:paraId="71ACFECD" w14:textId="77777777" w:rsidR="005710BB" w:rsidRDefault="005710BB" w:rsidP="005710BB">
      <w:pPr>
        <w:pStyle w:val="11"/>
        <w:keepNext/>
        <w:keepLines/>
        <w:spacing w:before="120" w:after="120" w:line="240" w:lineRule="auto"/>
        <w:jc w:val="both"/>
        <w:rPr>
          <w:sz w:val="24"/>
          <w:szCs w:val="24"/>
        </w:rPr>
      </w:pPr>
    </w:p>
    <w:p w14:paraId="2023B08C" w14:textId="3A9E9AFF" w:rsidR="00285CA3" w:rsidRPr="00951735" w:rsidRDefault="0097054C" w:rsidP="005710BB">
      <w:pPr>
        <w:pStyle w:val="11"/>
        <w:keepNext/>
        <w:keepLines/>
        <w:spacing w:before="120" w:after="120" w:line="240" w:lineRule="auto"/>
        <w:jc w:val="both"/>
        <w:rPr>
          <w:sz w:val="24"/>
          <w:szCs w:val="24"/>
        </w:rPr>
      </w:pPr>
      <w:r w:rsidRPr="00951735">
        <w:rPr>
          <w:sz w:val="24"/>
          <w:szCs w:val="24"/>
        </w:rPr>
        <w:t>Контактная информация</w:t>
      </w:r>
      <w:bookmarkEnd w:id="7"/>
    </w:p>
    <w:p w14:paraId="1438B890" w14:textId="7012AA8C" w:rsidR="00285CA3" w:rsidRPr="00951735" w:rsidRDefault="0097054C" w:rsidP="005710BB">
      <w:pPr>
        <w:pStyle w:val="1"/>
        <w:spacing w:before="120" w:after="120" w:line="240" w:lineRule="auto"/>
        <w:jc w:val="both"/>
        <w:rPr>
          <w:sz w:val="24"/>
          <w:szCs w:val="24"/>
        </w:rPr>
      </w:pPr>
      <w:r w:rsidRPr="00951735">
        <w:rPr>
          <w:sz w:val="24"/>
          <w:szCs w:val="24"/>
        </w:rPr>
        <w:t xml:space="preserve">По всем вопросам, связанным с организацией и проведением конкурса, обращаться в </w:t>
      </w:r>
      <w:r w:rsidR="0098268B" w:rsidRPr="0098268B">
        <w:rPr>
          <w:sz w:val="24"/>
          <w:szCs w:val="24"/>
        </w:rPr>
        <w:t xml:space="preserve">ОМОиРКП </w:t>
      </w:r>
      <w:r w:rsidR="00570132">
        <w:rPr>
          <w:sz w:val="24"/>
          <w:szCs w:val="24"/>
        </w:rPr>
        <w:t xml:space="preserve">к </w:t>
      </w:r>
      <w:r w:rsidR="00570132" w:rsidRPr="00570132">
        <w:rPr>
          <w:sz w:val="24"/>
          <w:szCs w:val="24"/>
        </w:rPr>
        <w:t>Новиков</w:t>
      </w:r>
      <w:r w:rsidR="00570132">
        <w:rPr>
          <w:sz w:val="24"/>
          <w:szCs w:val="24"/>
        </w:rPr>
        <w:t>ой</w:t>
      </w:r>
      <w:r w:rsidR="00570132" w:rsidRPr="00570132">
        <w:rPr>
          <w:sz w:val="24"/>
          <w:szCs w:val="24"/>
        </w:rPr>
        <w:t xml:space="preserve"> Светлан</w:t>
      </w:r>
      <w:r w:rsidR="00570132">
        <w:rPr>
          <w:sz w:val="24"/>
          <w:szCs w:val="24"/>
        </w:rPr>
        <w:t>е</w:t>
      </w:r>
      <w:r w:rsidR="00570132" w:rsidRPr="00570132">
        <w:rPr>
          <w:sz w:val="24"/>
          <w:szCs w:val="24"/>
        </w:rPr>
        <w:t xml:space="preserve"> Николаевн</w:t>
      </w:r>
      <w:r w:rsidR="00570132">
        <w:rPr>
          <w:sz w:val="24"/>
          <w:szCs w:val="24"/>
        </w:rPr>
        <w:t>е</w:t>
      </w:r>
      <w:r w:rsidR="00570132" w:rsidRPr="00570132">
        <w:rPr>
          <w:sz w:val="24"/>
          <w:szCs w:val="24"/>
        </w:rPr>
        <w:t xml:space="preserve"> </w:t>
      </w:r>
      <w:r w:rsidRPr="00951735">
        <w:rPr>
          <w:sz w:val="24"/>
          <w:szCs w:val="24"/>
        </w:rPr>
        <w:t xml:space="preserve">по </w:t>
      </w:r>
      <w:r w:rsidRPr="00951735">
        <w:rPr>
          <w:sz w:val="24"/>
          <w:szCs w:val="24"/>
          <w:lang w:val="en-US" w:eastAsia="en-US" w:bidi="en-US"/>
        </w:rPr>
        <w:t>e</w:t>
      </w:r>
      <w:r w:rsidRPr="00951735">
        <w:rPr>
          <w:sz w:val="24"/>
          <w:szCs w:val="24"/>
          <w:lang w:eastAsia="en-US" w:bidi="en-US"/>
        </w:rPr>
        <w:t>-</w:t>
      </w:r>
      <w:r w:rsidRPr="00951735">
        <w:rPr>
          <w:sz w:val="24"/>
          <w:szCs w:val="24"/>
          <w:lang w:val="en-US" w:eastAsia="en-US" w:bidi="en-US"/>
        </w:rPr>
        <w:t>mail</w:t>
      </w:r>
      <w:r w:rsidRPr="00951735">
        <w:rPr>
          <w:sz w:val="24"/>
          <w:szCs w:val="24"/>
          <w:lang w:eastAsia="en-US" w:bidi="en-US"/>
        </w:rPr>
        <w:t>:</w:t>
      </w:r>
      <w:hyperlink r:id="rId7" w:history="1">
        <w:r w:rsidR="007921FE" w:rsidRPr="000D2F4F">
          <w:rPr>
            <w:rStyle w:val="a4"/>
            <w:sz w:val="24"/>
            <w:szCs w:val="24"/>
            <w:lang w:eastAsia="en-US" w:bidi="en-US"/>
          </w:rPr>
          <w:t xml:space="preserve"> </w:t>
        </w:r>
        <w:r w:rsidR="007921FE" w:rsidRPr="000D2F4F">
          <w:rPr>
            <w:rStyle w:val="a4"/>
            <w:sz w:val="24"/>
            <w:szCs w:val="24"/>
            <w:lang w:val="en-US" w:eastAsia="en-US" w:bidi="en-US"/>
          </w:rPr>
          <w:t>metod</w:t>
        </w:r>
        <w:r w:rsidR="007921FE" w:rsidRPr="000D2F4F">
          <w:rPr>
            <w:rStyle w:val="a4"/>
            <w:sz w:val="24"/>
            <w:szCs w:val="24"/>
            <w:lang w:eastAsia="en-US" w:bidi="en-US"/>
          </w:rPr>
          <w:t>@</w:t>
        </w:r>
        <w:r w:rsidR="007921FE" w:rsidRPr="000D2F4F">
          <w:rPr>
            <w:rStyle w:val="a4"/>
            <w:sz w:val="24"/>
            <w:szCs w:val="24"/>
            <w:lang w:val="en-US" w:eastAsia="en-US" w:bidi="en-US"/>
          </w:rPr>
          <w:t>tularlic</w:t>
        </w:r>
        <w:r w:rsidR="007921FE" w:rsidRPr="000D2F4F">
          <w:rPr>
            <w:rStyle w:val="a4"/>
            <w:sz w:val="24"/>
            <w:szCs w:val="24"/>
            <w:lang w:eastAsia="en-US" w:bidi="en-US"/>
          </w:rPr>
          <w:t>.</w:t>
        </w:r>
        <w:r w:rsidR="007921FE" w:rsidRPr="000D2F4F">
          <w:rPr>
            <w:rStyle w:val="a4"/>
            <w:sz w:val="24"/>
            <w:szCs w:val="24"/>
            <w:lang w:val="en-US" w:eastAsia="en-US" w:bidi="en-US"/>
          </w:rPr>
          <w:t>ru</w:t>
        </w:r>
      </w:hyperlink>
      <w:r w:rsidR="0098268B">
        <w:rPr>
          <w:sz w:val="24"/>
          <w:szCs w:val="24"/>
          <w:lang w:eastAsia="en-US" w:bidi="en-US"/>
        </w:rPr>
        <w:t xml:space="preserve">. </w:t>
      </w:r>
      <w:r w:rsidRPr="00951735">
        <w:rPr>
          <w:sz w:val="24"/>
          <w:szCs w:val="24"/>
        </w:rPr>
        <w:t xml:space="preserve">Телефон для справок: 8 (4872) 26-83-10 добавочный </w:t>
      </w:r>
      <w:r w:rsidR="00201BBB">
        <w:rPr>
          <w:sz w:val="24"/>
          <w:szCs w:val="24"/>
        </w:rPr>
        <w:t>*</w:t>
      </w:r>
      <w:r w:rsidRPr="00951735">
        <w:rPr>
          <w:sz w:val="24"/>
          <w:szCs w:val="24"/>
        </w:rPr>
        <w:t>106</w:t>
      </w:r>
      <w:bookmarkStart w:id="8" w:name="_GoBack"/>
      <w:bookmarkEnd w:id="8"/>
      <w:r w:rsidRPr="00951735">
        <w:rPr>
          <w:sz w:val="24"/>
          <w:szCs w:val="24"/>
        </w:rPr>
        <w:t>.</w:t>
      </w:r>
    </w:p>
    <w:sectPr w:rsidR="00285CA3" w:rsidRPr="00951735">
      <w:pgSz w:w="11900" w:h="16840"/>
      <w:pgMar w:top="847" w:right="1074" w:bottom="308" w:left="1034" w:header="419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27A3CA" w14:textId="77777777" w:rsidR="00CE31B2" w:rsidRDefault="00CE31B2">
      <w:r>
        <w:separator/>
      </w:r>
    </w:p>
  </w:endnote>
  <w:endnote w:type="continuationSeparator" w:id="0">
    <w:p w14:paraId="0B625F4C" w14:textId="77777777" w:rsidR="00CE31B2" w:rsidRDefault="00CE3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6F0437" w14:textId="77777777" w:rsidR="00CE31B2" w:rsidRDefault="00CE31B2"/>
  </w:footnote>
  <w:footnote w:type="continuationSeparator" w:id="0">
    <w:p w14:paraId="65A933A3" w14:textId="77777777" w:rsidR="00CE31B2" w:rsidRDefault="00CE31B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345406"/>
    <w:multiLevelType w:val="multilevel"/>
    <w:tmpl w:val="FD404D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ru-RU" w:eastAsia="ru-RU" w:bidi="ru-RU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2B2B44A4"/>
    <w:multiLevelType w:val="multilevel"/>
    <w:tmpl w:val="172EB92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43264123"/>
    <w:multiLevelType w:val="multilevel"/>
    <w:tmpl w:val="1CFC7AC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5B1C7D61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5CA3"/>
    <w:rsid w:val="00133683"/>
    <w:rsid w:val="001A1142"/>
    <w:rsid w:val="00200732"/>
    <w:rsid w:val="00201BBB"/>
    <w:rsid w:val="00285CA3"/>
    <w:rsid w:val="00306459"/>
    <w:rsid w:val="00341C58"/>
    <w:rsid w:val="005008BB"/>
    <w:rsid w:val="00570132"/>
    <w:rsid w:val="005710BB"/>
    <w:rsid w:val="006E3FA5"/>
    <w:rsid w:val="007622B8"/>
    <w:rsid w:val="007921FE"/>
    <w:rsid w:val="00812E8F"/>
    <w:rsid w:val="00951735"/>
    <w:rsid w:val="00963A93"/>
    <w:rsid w:val="0097054C"/>
    <w:rsid w:val="0098268B"/>
    <w:rsid w:val="00B92A55"/>
    <w:rsid w:val="00BB131F"/>
    <w:rsid w:val="00C2776B"/>
    <w:rsid w:val="00CE31B2"/>
    <w:rsid w:val="00D06B64"/>
    <w:rsid w:val="00D91D2E"/>
    <w:rsid w:val="00FD6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48FCF7"/>
  <w15:docId w15:val="{1138632A-F4F2-41D0-8EC3-AD9505161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10">
    <w:name w:val="Заголовок №1_"/>
    <w:basedOn w:val="a0"/>
    <w:link w:val="1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8"/>
      <w:szCs w:val="28"/>
      <w:u w:val="none"/>
    </w:rPr>
  </w:style>
  <w:style w:type="paragraph" w:customStyle="1" w:styleId="1">
    <w:name w:val="Основной текст1"/>
    <w:basedOn w:val="a"/>
    <w:link w:val="a3"/>
    <w:pPr>
      <w:spacing w:line="360" w:lineRule="auto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№1"/>
    <w:basedOn w:val="a"/>
    <w:link w:val="10"/>
    <w:pPr>
      <w:spacing w:line="36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styleId="a4">
    <w:name w:val="Hyperlink"/>
    <w:basedOn w:val="a0"/>
    <w:uiPriority w:val="99"/>
    <w:unhideWhenUsed/>
    <w:rsid w:val="0098268B"/>
    <w:rPr>
      <w:color w:val="0563C1" w:themeColor="hyperlink"/>
      <w:u w:val="single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98268B"/>
    <w:rPr>
      <w:color w:val="605E5C"/>
      <w:shd w:val="clear" w:color="auto" w:fill="E1DFDD"/>
    </w:rPr>
  </w:style>
  <w:style w:type="character" w:styleId="a5">
    <w:name w:val="Unresolved Mention"/>
    <w:basedOn w:val="a0"/>
    <w:uiPriority w:val="99"/>
    <w:semiHidden/>
    <w:unhideWhenUsed/>
    <w:rsid w:val="0057013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%20metod@tularlic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679</Words>
  <Characters>3876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nmo</dc:creator>
  <cp:keywords/>
  <cp:lastModifiedBy>Сидорова</cp:lastModifiedBy>
  <cp:revision>10</cp:revision>
  <dcterms:created xsi:type="dcterms:W3CDTF">2025-03-20T13:13:00Z</dcterms:created>
  <dcterms:modified xsi:type="dcterms:W3CDTF">2025-03-21T12:17:00Z</dcterms:modified>
</cp:coreProperties>
</file>